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center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right"/>
      </w:pPr>
      <w:r>
        <w:rPr>
          <w:rFonts w:cs="Times New Roman" w:ascii="Times New Roman" w:hAnsi="Times New Roman"/>
          <w:sz w:val="24"/>
          <w:szCs w:val="24"/>
        </w:rPr>
        <w:t xml:space="preserve">Anexa nr.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</w:rPr>
        <w:t xml:space="preserve"> la Regulament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right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center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CERERE DE FINANŢARE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center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left="-218" w:firstLine="218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A. Aplicantul: structura sportivă/asociația/organizația: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left="142" w:hanging="0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>1.  Solicitant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left="142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tbl>
      <w:tblPr>
        <w:tblW w:w="948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l. Denumirea structurii sportive:</w:t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2.Prescurtarea:</w:t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3. Adresa: </w:t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4. Certificat de identitate sportivă: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5. Alte date de identificare: Telefon: 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E-mail: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Fax: 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b w:val="false"/>
                <w:b w:val="false"/>
                <w:rFonts w:ascii="Times New Roman" w:hAnsi="Times New Roman" w:cs="Times New Roman"/>
                <w:color w:val="00000A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Web: </w:t>
              <w:tab/>
            </w:r>
            <w:r/>
          </w:p>
        </w:tc>
      </w:tr>
    </w:tbl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b/>
          <w:sz w:val="24"/>
          <w:b/>
          <w:szCs w:val="24"/>
          <w:bCs/>
          <w:rFonts w:ascii="Times New Roman" w:hAnsi="Times New Roman" w:eastAsia="Times New Roman" w:cs="Times New Roman"/>
          <w:color w:val="00000A"/>
          <w:lang w:val="en-US"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  <w:r/>
    </w:p>
    <w:p>
      <w:pPr>
        <w:pStyle w:val="Szvegtrzs31"/>
        <w:numPr>
          <w:ilvl w:val="0"/>
          <w:numId w:val="1"/>
        </w:numPr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Date bancare: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11" w:leader="none"/>
        </w:tabs>
        <w:spacing w:lineRule="auto" w:line="240" w:before="0" w:after="0"/>
        <w:ind w:left="72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Szvegtrzs2Exact"/>
          <w:sz w:val="24"/>
          <w:szCs w:val="24"/>
        </w:rPr>
        <w:t>Denumirea bancii: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30" w:leader="none"/>
        </w:tabs>
        <w:spacing w:lineRule="auto" w:line="240" w:before="0" w:after="0"/>
        <w:ind w:left="72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Szvegtrzs2Exact"/>
          <w:sz w:val="24"/>
          <w:szCs w:val="24"/>
        </w:rPr>
        <w:t>Numarul de cont: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40" w:leader="none"/>
          <w:tab w:val="left" w:pos="2016" w:leader="dot"/>
        </w:tabs>
        <w:spacing w:lineRule="auto" w:line="240" w:before="0" w:after="0"/>
        <w:ind w:left="72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Szvegtrzs2Exact"/>
          <w:sz w:val="24"/>
          <w:szCs w:val="24"/>
        </w:rPr>
        <w:t xml:space="preserve">Titular: 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45" w:leader="none"/>
          <w:tab w:val="left" w:pos="2021" w:leader="dot"/>
        </w:tabs>
        <w:spacing w:lineRule="auto" w:line="240" w:before="0" w:after="0"/>
        <w:ind w:left="72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Szvegtrzs2Exact"/>
          <w:sz w:val="24"/>
          <w:szCs w:val="24"/>
        </w:rPr>
        <w:t xml:space="preserve">Cod fiscal: </w:t>
        <w:tab/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p>
      <w:pPr>
        <w:pStyle w:val="Szvegtrzs31"/>
        <w:numPr>
          <w:ilvl w:val="0"/>
          <w:numId w:val="1"/>
        </w:numPr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Datele persoanei care are dreptul de a reprezenta solicitantul</w:t>
      </w:r>
      <w:r/>
    </w:p>
    <w:tbl>
      <w:tblPr>
        <w:tblW w:w="948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l.Numele complet:</w:t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2.Telefon: 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3.Fax: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4. E-mail:</w:t>
              <w:tab/>
            </w:r>
            <w:r/>
          </w:p>
        </w:tc>
      </w:tr>
    </w:tbl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b/>
          <w:sz w:val="24"/>
          <w:b/>
          <w:szCs w:val="24"/>
          <w:bCs/>
          <w:rFonts w:ascii="Times New Roman" w:hAnsi="Times New Roman" w:eastAsia="Times New Roman" w:cs="Times New Roman"/>
          <w:color w:val="00000A"/>
          <w:lang w:val="en-US"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  <w:r/>
    </w:p>
    <w:p>
      <w:pPr>
        <w:pStyle w:val="Tblzatfelirata1"/>
        <w:numPr>
          <w:ilvl w:val="0"/>
          <w:numId w:val="1"/>
        </w:numPr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Responsabilul de proiect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(daca este diferit de persoana de la pct 3)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sz w:val="24"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/>
    </w:p>
    <w:tbl>
      <w:tblPr>
        <w:tblW w:w="948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5"/>
      </w:tblGrid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l.Numele complet:</w:t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 xml:space="preserve">2.Telefon: 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3.Fax:</w:t>
              <w:tab/>
            </w:r>
            <w:r/>
          </w:p>
        </w:tc>
      </w:tr>
      <w:tr>
        <w:trPr/>
        <w:tc>
          <w:tcPr>
            <w:tcW w:w="9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31"/>
              <w:shd w:val="clear" w:color="auto" w:themeColor="" w:themeTint="" w:themeShade="" w:fill="auto" w:themeFill="" w:themeFillTint="" w:themeFillShade="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rFonts w:ascii="Times New Roman" w:hAnsi="Times New Roman" w:cs="Times New Roman"/>
                <w:lang w:val="en-US"/>
              </w:rPr>
            </w:pPr>
            <w:r>
              <w:rPr>
                <w:rStyle w:val="Szvegtrzs21"/>
                <w:rFonts w:cs="Times New Roman" w:ascii="Times New Roman" w:hAnsi="Times New Roman"/>
                <w:b w:val="false"/>
                <w:color w:val="00000A"/>
              </w:rPr>
              <w:t>4. E-mail:</w:t>
              <w:tab/>
            </w:r>
            <w:r/>
          </w:p>
        </w:tc>
      </w:tr>
    </w:tbl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rPr>
          <w:sz w:val="24"/>
          <w:b/>
          <w:sz w:val="24"/>
          <w:b/>
          <w:szCs w:val="24"/>
          <w:bCs/>
          <w:rFonts w:ascii="Times New Roman" w:hAnsi="Times New Roman" w:eastAsia="Times New Roman" w:cs="Times New Roman"/>
          <w:color w:val="00000A"/>
          <w:lang w:val="en-US"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</w:rPr>
        <w:t>B. Date privind proiectul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: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862" w:hanging="0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5.</w:t>
      </w:r>
      <w:r>
        <w:rPr>
          <w:rFonts w:cs="Times New Roman" w:ascii="Times New Roman" w:hAnsi="Times New Roman"/>
          <w:sz w:val="24"/>
          <w:szCs w:val="24"/>
        </w:rPr>
        <w:t xml:space="preserve"> Titlul /Denumirea programului sportiv: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</w:rPr>
        <w:t>6. Descrierea programului, a resurselor şi a obiectivelor solicitantului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: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862" w:hanging="0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502" w:hanging="0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502" w:hanging="0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502" w:hanging="0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val="en-US" w:eastAsia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b/>
          <w:b/>
        </w:rPr>
      </w:pPr>
      <w:r>
        <w:rPr>
          <w:rFonts w:cs="Times New Roman" w:ascii="Times New Roman" w:hAnsi="Times New Roman"/>
          <w:b/>
          <w:sz w:val="24"/>
          <w:szCs w:val="24"/>
        </w:rPr>
        <w:t>7. Rezumatul</w:t>
      </w:r>
      <w:r>
        <w:rPr>
          <w:rStyle w:val="Szvegtrzs2Exact"/>
          <w:b/>
          <w:sz w:val="24"/>
          <w:szCs w:val="24"/>
        </w:rPr>
        <w:t xml:space="preserve"> programului sportiv, structurat astfel: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- titlul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 xml:space="preserve">- scopul </w:t>
      </w:r>
      <w:r>
        <w:rPr>
          <w:rFonts w:cs="Times New Roman" w:ascii="Times New Roman" w:hAnsi="Times New Roman"/>
          <w:sz w:val="24"/>
          <w:szCs w:val="24"/>
        </w:rPr>
        <w:t>și obiectivele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grupul țintă, beneficiari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activitățile principale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rezultatele estimate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left="502" w:hanging="0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b/>
          <w:b/>
          <w:lang w:val="en-US"/>
        </w:rPr>
      </w:pPr>
      <w:r>
        <w:rPr>
          <w:rFonts w:cs="Times New Roman" w:ascii="Times New Roman" w:hAnsi="Times New Roman"/>
          <w:b/>
          <w:sz w:val="24"/>
          <w:szCs w:val="24"/>
        </w:rPr>
        <w:t>8. Scopul</w:t>
      </w:r>
      <w:r>
        <w:rPr>
          <w:rStyle w:val="Szvegtrzs2Exact"/>
          <w:b/>
          <w:sz w:val="24"/>
          <w:szCs w:val="24"/>
        </w:rPr>
        <w:t xml:space="preserve"> şi obiectivele programului: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862" w:hanging="0"/>
      </w:pPr>
      <w:r>
        <w:rPr>
          <w:b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9. Activităţi/acţiuni din cadrul programului sportiv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9.1.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9.2.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9.3.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9.4.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02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9.5.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02" w:leader="dot"/>
        </w:tabs>
        <w:spacing w:lineRule="auto" w:line="240" w:before="0" w:after="0"/>
        <w:ind w:hanging="0"/>
        <w:jc w:val="both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10. Locul desfăşurării programului sportiv (localitate): </w:t>
      </w:r>
      <w:r/>
    </w:p>
    <w:p>
      <w:pPr>
        <w:pStyle w:val="Szvegtrzs4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10</w:t>
      </w:r>
      <w:r>
        <w:rPr>
          <w:rStyle w:val="Szvegtrzs4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Style w:val="Szvegtrzs4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/>
    </w:p>
    <w:p>
      <w:pPr>
        <w:pStyle w:val="Szvegtrzs5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10</w:t>
      </w:r>
      <w:r>
        <w:rPr>
          <w:rStyle w:val="Szvegtrzs5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Style w:val="Szvegtrzs5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10.3.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10.4.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10.5....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11. Durata programului sportiv: de la</w:t>
        <w:tab/>
        <w:t>.........până la</w:t>
        <w:tab/>
        <w:t>.........</w:t>
      </w:r>
      <w:r/>
    </w:p>
    <w:p>
      <w:pPr>
        <w:pStyle w:val="Szvegtrzs211"/>
        <w:numPr>
          <w:ilvl w:val="0"/>
          <w:numId w:val="2"/>
        </w:numPr>
        <w:shd w:val="clear" w:color="auto" w:themeColor="" w:themeTint="" w:themeShade="" w:fill="auto" w:themeFill="" w:themeFillTint="" w:themeFillShade=""/>
        <w:tabs>
          <w:tab w:val="left" w:pos="450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Perioada de derulare a programului :</w:t>
      </w:r>
      <w:r/>
    </w:p>
    <w:p>
      <w:pPr>
        <w:pStyle w:val="Szvegtrzs6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11</w:t>
      </w:r>
      <w:r>
        <w:rPr>
          <w:rStyle w:val="Szvegtrzs6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Style w:val="Szvegtrzs6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/>
    </w:p>
    <w:p>
      <w:pPr>
        <w:pStyle w:val="Szvegtrzs7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11</w:t>
      </w:r>
      <w:r>
        <w:rPr>
          <w:rStyle w:val="Szvegtrzs7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Style w:val="Szvegtrzs7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11.3.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11.4.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11.5...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12. Participanţi (numărul şi structura):</w:t>
      </w:r>
      <w:r/>
    </w:p>
    <w:p>
      <w:pPr>
        <w:pStyle w:val="Szvegtrzs81"/>
        <w:shd w:val="clear" w:color="auto" w:themeColor="" w:themeTint="" w:themeShade="" w:fill="auto" w:themeFill="" w:themeFillTint="" w:themeFillShade=""/>
        <w:tabs>
          <w:tab w:val="left" w:pos="331" w:leader="none"/>
        </w:tabs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12</w:t>
      </w:r>
      <w:r>
        <w:rPr>
          <w:rStyle w:val="Szvegtrzs8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Style w:val="Szvegtrzs8ArialNarrow"/>
          <w:rFonts w:eastAsia="Calibri" w:cs="Times New Roman" w:ascii="Times New Roman" w:hAnsi="Times New Roman" w:eastAsiaTheme="minorHAnsi"/>
          <w:sz w:val="24"/>
          <w:szCs w:val="24"/>
        </w:rPr>
        <w:t>.</w:t>
      </w:r>
      <w:r/>
    </w:p>
    <w:p>
      <w:pPr>
        <w:pStyle w:val="Szvegtrzs91"/>
        <w:shd w:val="clear" w:color="auto" w:themeColor="" w:themeTint="" w:themeShade="" w:fill="auto" w:themeFill="" w:themeFillTint="" w:themeFillShade=""/>
        <w:spacing w:lineRule="auto" w:line="240"/>
        <w:rPr>
          <w:sz w:val="24"/>
          <w:b w:val="false"/>
          <w:sz w:val="24"/>
          <w:b w:val="false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12.2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12.3.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12.4.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12.5.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13. Justificarea caracterului de anvergură și importanță pentru finanțator a programului: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b/>
          <w:sz w:val="24"/>
          <w:szCs w:val="24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18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13.1.Obiective propuse pentru anul competitional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32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32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14. Rezultatele scontate: impactul programului, mijloace de monitorizare şi evaluare a rezultatelor: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450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15. Echipa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responsabilă de derularea programului (numele şi prenumele, funcţia în cadrul structurii sportive, telefon):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27" w:leader="none"/>
          <w:tab w:val="left" w:pos="784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15.1. Coordonator: 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27" w:leader="none"/>
          <w:tab w:val="left" w:pos="784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15.2. Responsabil financiar: 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32" w:leader="none"/>
          <w:tab w:val="left" w:pos="784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15.3. Responsabil cu probleme tehnice: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32" w:leader="none"/>
          <w:tab w:val="left" w:pos="784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15.4. Alţi membri, după caz:</w:t>
        <w:tab/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632" w:leader="none"/>
          <w:tab w:val="left" w:pos="7849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16. Partenerul (-ii) programului (dacă este cazul):</w:t>
      </w:r>
      <w:r/>
    </w:p>
    <w:p>
      <w:pPr>
        <w:pStyle w:val="Szvegtrzs211"/>
        <w:numPr>
          <w:ilvl w:val="0"/>
          <w:numId w:val="3"/>
        </w:numPr>
        <w:shd w:val="clear" w:color="auto" w:themeColor="" w:themeTint="" w:themeShade="" w:fill="auto" w:themeFill="" w:themeFillTint="" w:themeFillShade=""/>
        <w:tabs>
          <w:tab w:val="left" w:pos="267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coordonate (adresa, tel/fax, e-mail, web site);</w:t>
      </w:r>
      <w:r/>
    </w:p>
    <w:p>
      <w:pPr>
        <w:pStyle w:val="Szvegtrzs211"/>
        <w:numPr>
          <w:ilvl w:val="0"/>
          <w:numId w:val="3"/>
        </w:numPr>
        <w:shd w:val="clear" w:color="auto" w:themeColor="" w:themeTint="" w:themeShade="" w:fill="auto" w:themeFill="" w:themeFillTint="" w:themeFillShade=""/>
        <w:tabs>
          <w:tab w:val="left" w:pos="267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scurtă descriere a activităţilor derulate în proiect (max 10 rânduri).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Arial Unicode MS" w:cs="Times New Roman"/>
          <w:color w:val="00000A"/>
          <w:lang w:eastAsia="ro-RO"/>
        </w:rPr>
      </w:pPr>
      <w:r>
        <w:rPr>
          <w:rFonts w:cs="Times New Roman" w:ascii="Times New Roman" w:hAnsi="Times New Roman"/>
          <w:color w:val="00000A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Arial Unicode MS" w:cs="Times New Roman"/>
          <w:color w:val="00000A"/>
          <w:lang w:eastAsia="ro-RO"/>
        </w:rPr>
      </w:pPr>
      <w:r>
        <w:rPr>
          <w:rFonts w:cs="Times New Roman" w:ascii="Times New Roman" w:hAnsi="Times New Roman"/>
          <w:color w:val="00000A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17. Resurse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umane şi financiare ale structurii sportive, angrenate în realizarea acţiunilor/activităţilor din cadrul proiectului</w:t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284"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211"/>
        <w:numPr>
          <w:ilvl w:val="1"/>
          <w:numId w:val="4"/>
        </w:numPr>
        <w:shd w:val="clear" w:color="auto" w:themeColor="" w:themeTint="" w:themeShade="" w:fill="auto" w:themeFill="" w:themeFillTint="" w:themeFillShade=""/>
        <w:tabs>
          <w:tab w:val="left" w:pos="330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Resurse umane</w:t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12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</w:t>
      </w:r>
      <w:r>
        <w:rPr>
          <w:rFonts w:cs="Times New Roman" w:ascii="Times New Roman" w:hAnsi="Times New Roman"/>
          <w:sz w:val="24"/>
          <w:szCs w:val="24"/>
          <w:lang w:val="hu-HU"/>
        </w:rPr>
        <w:t>ul</w:t>
      </w:r>
      <w:r>
        <w:rPr>
          <w:rFonts w:cs="Times New Roman" w:ascii="Times New Roman" w:hAnsi="Times New Roman"/>
          <w:sz w:val="24"/>
          <w:szCs w:val="24"/>
        </w:rPr>
        <w:t xml:space="preserve"> perso</w:t>
      </w:r>
      <w:r>
        <w:rPr>
          <w:rFonts w:cs="Times New Roman" w:ascii="Times New Roman" w:hAnsi="Times New Roman"/>
          <w:sz w:val="24"/>
          <w:szCs w:val="24"/>
          <w:lang w:val="hu-HU"/>
        </w:rPr>
        <w:t>a</w:t>
      </w:r>
      <w:r>
        <w:rPr>
          <w:rFonts w:cs="Times New Roman" w:ascii="Times New Roman" w:hAnsi="Times New Roman"/>
          <w:sz w:val="24"/>
          <w:szCs w:val="24"/>
        </w:rPr>
        <w:t>n</w:t>
      </w:r>
      <w:r>
        <w:rPr>
          <w:rFonts w:cs="Times New Roman" w:ascii="Times New Roman" w:hAnsi="Times New Roman"/>
          <w:sz w:val="24"/>
          <w:szCs w:val="24"/>
          <w:lang w:val="hu-HU"/>
        </w:rPr>
        <w:t>elor remunerate care participă la realizarea programului sportiv</w:t>
      </w:r>
      <w:r>
        <w:rPr>
          <w:rFonts w:cs="Times New Roman" w:ascii="Times New Roman" w:hAnsi="Times New Roman"/>
          <w:sz w:val="24"/>
          <w:szCs w:val="24"/>
        </w:rPr>
        <w:t xml:space="preserve"> - total: ..., din care antrenori</w:t>
      </w:r>
      <w:r>
        <w:rPr>
          <w:rFonts w:cs="Times New Roman" w:ascii="Times New Roman" w:hAnsi="Times New Roman"/>
          <w:sz w:val="24"/>
          <w:szCs w:val="24"/>
          <w:lang w:val="hu-HU"/>
        </w:rPr>
        <w:t>, jucători etc.</w:t>
      </w:r>
      <w:r>
        <w:rPr>
          <w:rFonts w:cs="Times New Roman" w:ascii="Times New Roman" w:hAnsi="Times New Roman"/>
          <w:sz w:val="24"/>
          <w:szCs w:val="24"/>
        </w:rPr>
        <w:t xml:space="preserve"> (pentru cluburile sportive): ...., defalcat pe categorii, după următorul tabel:</w:t>
      </w:r>
      <w:r/>
    </w:p>
    <w:tbl>
      <w:tblPr>
        <w:tblW w:w="10043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3345"/>
        <w:gridCol w:w="3351"/>
      </w:tblGrid>
      <w:tr>
        <w:trPr/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Nr. Crt.</w:t>
            </w:r>
            <w:r/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Numele și prenumele</w:t>
            </w:r>
            <w:r/>
          </w:p>
        </w:tc>
        <w:tc>
          <w:tcPr>
            <w:tcW w:w="3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Funcția</w:t>
            </w:r>
            <w:r/>
          </w:p>
        </w:tc>
      </w:tr>
      <w:tr>
        <w:trPr/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/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/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...</w:t>
            </w:r>
            <w:r/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.....</w:t>
            </w:r>
            <w:r/>
          </w:p>
        </w:tc>
        <w:tc>
          <w:tcPr>
            <w:tcW w:w="3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3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tabs>
                <w:tab w:val="left" w:pos="512" w:leader="none"/>
              </w:tabs>
              <w:spacing w:lineRule="auto" w:line="240" w:before="0" w:after="0"/>
              <w:ind w:hanging="0"/>
              <w:jc w:val="both"/>
              <w:rPr>
                <w:sz w:val="24"/>
                <w:sz w:val="24"/>
                <w:szCs w:val="24"/>
                <w:rFonts w:ascii="Times New Roman" w:hAnsi="Times New Roman" w:eastAsia="Calibri" w:cs="Times New Roman" w:eastAsiaTheme="minorHAnsi"/>
                <w:color w:val="00000A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12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12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 de secţii pe ramură de sport (pentru cluburile sportive): ....</w:t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12" w:leader="none"/>
          <w:tab w:val="left" w:pos="4440" w:leader="dot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 de sportivi legitimaţi pe secţii:</w:t>
        <w:tab/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12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 de grupe pe categorii de varsta / secţie sportiva...</w:t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12" w:leader="none"/>
          <w:tab w:val="left" w:pos="8112" w:leader="dot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 de cluburi sportive afiliate la asociaţia pe ramură de sport judeţeană</w:t>
        <w:tab/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65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Număr de asociaţii fără personalitate juridică afiliate la asociaţia pe ramură de sport judeţeană/a municipiului Bucureşti: ....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65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1.7. 1.7. Numărul jucătorilor legitimați în cadrul structurii sportive.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65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211"/>
        <w:numPr>
          <w:ilvl w:val="1"/>
          <w:numId w:val="4"/>
        </w:numPr>
        <w:shd w:val="clear" w:color="auto" w:themeColor="" w:themeTint="" w:themeShade="" w:fill="auto" w:themeFill="" w:themeFillTint="" w:themeFillShade=""/>
        <w:tabs>
          <w:tab w:val="left" w:pos="358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Resurse financiare</w:t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Venituri proprii realizate 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541" w:hanging="0"/>
        <w:jc w:val="both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b/>
          <w:sz w:val="24"/>
          <w:szCs w:val="24"/>
        </w:rPr>
        <w:t>în anul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precedent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541" w:hanging="0"/>
        <w:jc w:val="both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- anul competitional precedent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126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total</w:t>
      </w:r>
      <w:r>
        <w:rPr>
          <w:rFonts w:cs="Times New Roman" w:ascii="Times New Roman" w:hAnsi="Times New Roman"/>
          <w:sz w:val="24"/>
          <w:szCs w:val="24"/>
        </w:rPr>
        <w:t>: ................ lei (RON), din care: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4198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-alocari Consiliul Local al Municipiului Sfântu Gheorghe.............lei(RON)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3755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-alocari Consiliul Judeţean Covasna....................</w:t>
        <w:tab/>
        <w:t>lei(RON)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3278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-donaţii, sponsorizări:......................</w:t>
        <w:tab/>
        <w:t>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8" w:leader="none"/>
          <w:tab w:val="left" w:pos="994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-venituri din activităţi economice (închirieri, prestări de servicii, reclamă, publicitate etc.):  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3755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cotizaţii, taxe, penalităţi etc..................lei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2054" w:leader="dot"/>
        </w:tabs>
        <w:spacing w:lineRule="auto" w:line="240" w:before="0" w:after="0"/>
        <w:ind w:left="1981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alte venituri: .......................</w:t>
        <w:tab/>
        <w:t>lei (RON)</w:t>
      </w:r>
      <w:r/>
    </w:p>
    <w:p>
      <w:pPr>
        <w:pStyle w:val="Szvegtrzs211"/>
        <w:numPr>
          <w:ilvl w:val="2"/>
          <w:numId w:val="4"/>
        </w:numPr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Venituri proprii estimate a se realiza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720" w:hanging="0"/>
        <w:jc w:val="both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b/>
          <w:sz w:val="24"/>
          <w:szCs w:val="24"/>
        </w:rPr>
        <w:t>în anul curent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720" w:hanging="0"/>
        <w:jc w:val="both"/>
        <w:rPr>
          <w:sz w:val="24"/>
          <w:b/>
          <w:sz w:val="24"/>
          <w:b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- anul competitional curent  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41" w:leader="none"/>
        </w:tabs>
        <w:spacing w:lineRule="auto" w:line="240" w:before="0" w:after="0"/>
        <w:ind w:left="72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>total</w:t>
      </w:r>
      <w:r>
        <w:rPr>
          <w:rFonts w:cs="Times New Roman" w:ascii="Times New Roman" w:hAnsi="Times New Roman"/>
          <w:sz w:val="24"/>
          <w:szCs w:val="24"/>
        </w:rPr>
        <w:t>: ............. lei (RON), din care: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4198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-alocari Consiliul Local al Municipiului Sfântu Gheorghe.....</w:t>
        <w:tab/>
        <w:t>lei(RON)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3755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-alocari Consiliul Judetean Covasna..............lei(RON)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3278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-donaţii, sponsorizări:.......</w:t>
        <w:tab/>
        <w:t>.........lei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8" w:leader="none"/>
          <w:tab w:val="left" w:pos="1589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-venituri din activităţi economice (prestări de servicii, închirieri, reclamă, publicitate etc.): ....................lei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4198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 cotizaţii, taxe, penalităţi etc.:...................lei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3067" w:leader="dot"/>
        </w:tabs>
        <w:spacing w:lineRule="auto" w:line="240" w:before="0" w:after="0"/>
        <w:ind w:left="2160"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-alte venituri:......................</w:t>
        <w:tab/>
        <w:t>lei (RON)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3067" w:leader="dot"/>
        </w:tabs>
        <w:spacing w:lineRule="auto" w:line="240" w:before="0" w:after="0"/>
        <w:ind w:left="1440"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267" w:leader="none"/>
          <w:tab w:val="left" w:pos="3067" w:leader="dot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Tblzatfelirata1"/>
        <w:shd w:val="clear" w:color="auto" w:themeColor="" w:themeTint="" w:themeShade="" w:fill="auto" w:themeFill="" w:themeFillTint="" w:themeFillShade=""/>
        <w:spacing w:lineRule="auto" w:line="240"/>
        <w:ind w:left="284" w:hanging="0"/>
        <w:jc w:val="both"/>
        <w:rPr>
          <w:sz w:val="24"/>
          <w:sz w:val="24"/>
          <w:szCs w:val="24"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Data:______________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398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Reprezentantul legal,</w:t>
        <w:tab/>
        <w:t>Coordonatorul de proiect,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398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Numele şi prenumele:</w:t>
        <w:tab/>
        <w:t>Numele şi prenumele:</w:t>
      </w:r>
      <w:r/>
    </w:p>
    <w:p>
      <w:pPr>
        <w:pStyle w:val="Szvegtrzs211"/>
        <w:shd w:val="clear" w:color="auto" w:themeColor="" w:themeTint="" w:themeShade="" w:fill="auto" w:themeFill="" w:themeFillTint="" w:themeFillShade=""/>
        <w:tabs>
          <w:tab w:val="left" w:pos="5398" w:leader="none"/>
        </w:tabs>
        <w:spacing w:lineRule="auto" w:line="240" w:before="0" w:after="0"/>
        <w:ind w:hanging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Semnătură:</w:t>
        <w:tab/>
        <w:t>Semnătură:</w:t>
      </w:r>
      <w:r/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312" w:charSpace="4294961151"/>
        </w:sect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Stampila structurii sportive/ organizaţiei: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Rezultate sportive obţinute in anul competitional anterior 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Structura sportiva/ organizaţia</w:t>
        <w:tab/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tbl>
      <w:tblPr>
        <w:tblpPr w:bottomFromText="0" w:horzAnchor="margin" w:leftFromText="180" w:rightFromText="180" w:tblpX="0" w:tblpXSpec="" w:tblpY="-35" w:tblpYSpec="" w:topFromText="0" w:vertAnchor="text"/>
        <w:tblW w:w="9750" w:type="dxa"/>
        <w:jc w:val="left"/>
        <w:tblInd w:w="10" w:type="dxa"/>
        <w:tblBorders>
          <w:top w:val="single" w:sz="4" w:space="0" w:color="00000A"/>
          <w:left w:val="single" w:sz="4" w:space="0" w:color="00000A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2477"/>
        <w:gridCol w:w="1370"/>
        <w:gridCol w:w="1110"/>
        <w:gridCol w:w="1485"/>
        <w:gridCol w:w="1603"/>
        <w:gridCol w:w="1704"/>
      </w:tblGrid>
      <w:tr>
        <w:trPr>
          <w:trHeight w:val="1680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Obiective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realizate/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secţie/grupă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Naţional</w:t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Cupa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României</w:t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Balcanic/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Competiţii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euroregionale</w:t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/Cupă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Europeană/alte competiţii de nivel european</w:t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Campionat/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Cupă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Mondial ă/alte competiţii de nivel mondial</w:t>
            </w:r>
            <w:r/>
          </w:p>
        </w:tc>
      </w:tr>
      <w:tr>
        <w:trPr>
          <w:trHeight w:val="456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Sportul de performanta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434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seniori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426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tineret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418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juniori I/II/III....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423" w:hRule="exact"/>
        </w:trPr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cadeti-copii</w:t>
            </w:r>
            <w:r/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</w:tbl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</w:pPr>
      <w:r>
        <w:rPr>
          <w:rFonts w:cs="Times New Roman" w:ascii="Times New Roman" w:hAnsi="Times New Roman"/>
          <w:color w:val="00000A"/>
        </w:rPr>
      </w:r>
      <w:r/>
    </w:p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</w:pPr>
      <w:r>
        <w:rPr>
          <w:rFonts w:cs="Times New Roman" w:ascii="Times New Roman" w:hAnsi="Times New Roman"/>
          <w:color w:val="00000A"/>
        </w:rPr>
      </w:r>
      <w:r/>
    </w:p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Fejlcvagylbjegyzet11pt"/>
          <w:rFonts w:cs="Times New Roman" w:ascii="Times New Roman" w:hAnsi="Times New Roman"/>
          <w:color w:val="00000A"/>
        </w:rPr>
        <w:t>Reprezentant legal,</w:t>
      </w:r>
      <w:r/>
    </w:p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Fejlcvagylbjegyzet11pt"/>
          <w:rFonts w:cs="Times New Roman" w:ascii="Times New Roman" w:hAnsi="Times New Roman"/>
          <w:color w:val="00000A"/>
        </w:rPr>
        <w:t>Semnătură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ind w:right="-31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sectPr>
          <w:type w:val="nextPage"/>
          <w:pgSz w:w="12240" w:h="15840"/>
          <w:pgMar w:left="1319" w:right="1171" w:header="0" w:top="1990" w:footer="0" w:bottom="1990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rPr>
          <w:sz w:val="24"/>
          <w:sz w:val="24"/>
          <w:szCs w:val="24"/>
          <w:rFonts w:ascii="Times New Roman" w:hAnsi="Times New Roman" w:eastAsia="Arial Unicode MS" w:cs="Times New Roman"/>
          <w:color w:val="00000A"/>
          <w:lang w:eastAsia="ro-RO"/>
        </w:rPr>
      </w:pPr>
      <w:r>
        <w:rPr>
          <w:rFonts w:cs="Times New Roman" w:ascii="Times New Roman" w:hAnsi="Times New Roman"/>
          <w:color w:val="00000A"/>
        </w:rPr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190615" cy="175260"/>
                <wp:effectExtent l="0" t="0" r="0" b="0"/>
                <wp:wrapTopAndBottom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0615" cy="17526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pBdr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width:487.45pt;height:13.8pt;mso-wrap-distance-left:0pt;mso-wrap-distance-right:0pt;mso-wrap-distance-top:0pt;mso-wrap-distance-bottom:0pt;margin-top:0.05pt;mso-position-vertical-relative:text;margin-left:0.05pt;mso-position-horizontal:center;mso-position-horizontal-relative:text">
                <v:fill opacity="0f"/>
                <v:textbox inset="0in,0in,0in,0in">
                  <w:txbxContent>
                    <w:p>
                      <w:pPr>
                        <w:pStyle w:val="Normal"/>
                        <w:pBdr/>
                        <w:rPr>
                          <w:sz w:val="24"/>
                          <w:sz w:val="24"/>
                          <w:szCs w:val="24"/>
                          <w:rFonts w:ascii="Times New Roman" w:hAnsi="Times New Roman" w:eastAsia="Arial Unicode MS" w:cs="Times New Roman"/>
                          <w:color w:val="00000A"/>
                          <w:lang w:eastAsia="ro-RO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/>
    </w:p>
    <w:p>
      <w:pPr>
        <w:pStyle w:val="Szvegtrzs31"/>
        <w:shd w:val="clear" w:color="auto" w:themeColor="" w:themeTint="" w:themeShade="" w:fill="auto" w:themeFill="" w:themeFillTint="" w:themeFillShade=""/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Structuri sportive cu sectii de juniori-Tabel nominal cu sportivii juniori 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3" w:leader="underscore"/>
        </w:tabs>
        <w:spacing w:lineRule="auto" w:line="240" w:before="0" w:after="0"/>
        <w:jc w:val="both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Structura sportiva </w:t>
        <w:tab/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3" w:leader="underscore"/>
        </w:tabs>
        <w:spacing w:lineRule="auto" w:line="240" w:before="0" w:after="0"/>
        <w:jc w:val="both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Normal"/>
        <w:rPr>
          <w:sz w:val="24"/>
          <w:sz w:val="24"/>
          <w:szCs w:val="24"/>
          <w:rFonts w:ascii="Times New Roman" w:hAnsi="Times New Roman" w:eastAsia="Arial Unicode MS" w:cs="Times New Roman"/>
          <w:color w:val="00000A"/>
          <w:lang w:eastAsia="ro-RO"/>
        </w:rPr>
      </w:pPr>
      <w:r>
        <w:rPr>
          <w:rFonts w:cs="Times New Roman" w:ascii="Times New Roman" w:hAnsi="Times New Roman"/>
          <w:color w:val="00000A"/>
        </w:rPr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5928360" cy="2094865"/>
                <wp:effectExtent l="0" t="0" r="0" b="0"/>
                <wp:wrapTopAndBottom/>
                <wp:docPr id="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20948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337" w:type="dxa"/>
                              <w:jc w:val="center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</w:tblBorders>
                              <w:tblCellMar>
                                <w:top w:w="0" w:type="dxa"/>
                                <w:left w:w="5" w:type="dxa"/>
                                <w:bottom w:w="0" w:type="dxa"/>
                                <w:right w:w="10" w:type="dxa"/>
                              </w:tblCellMar>
                            </w:tblPr>
                            <w:tblGrid>
                              <w:gridCol w:w="935"/>
                              <w:gridCol w:w="2722"/>
                              <w:gridCol w:w="2410"/>
                              <w:gridCol w:w="1843"/>
                              <w:gridCol w:w="1427"/>
                            </w:tblGrid>
                            <w:tr>
                              <w:trPr>
                                <w:trHeight w:val="1118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Szvegtrzs211"/>
                                    <w:shd w:val="clear" w:color="auto" w:themeColor="" w:themeTint="" w:themeShade="" w:fill="auto" w:themeFill="" w:themeFillTint="" w:themeFillShade=""/>
                                    <w:spacing w:lineRule="auto" w:line="240" w:before="0" w:after="0"/>
                                    <w:ind w:hanging="0"/>
                                  </w:pPr>
                                  <w:bookmarkStart w:id="2" w:name="__UnoMark__525_782581535"/>
                                  <w:bookmarkStart w:id="3" w:name="__UnoMark__526_782581535"/>
                                  <w:bookmarkEnd w:id="2"/>
                                  <w:bookmarkEnd w:id="3"/>
                                  <w:r>
                                    <w:rPr>
                                      <w:rStyle w:val="Szvegtrzs2Flkvr"/>
                                      <w:rFonts w:cs="Times New Roman" w:ascii="Times New Roman" w:hAnsi="Times New Roman"/>
                                    </w:rPr>
                                    <w:t>Nr.crt.</w:t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Szvegtrzs211"/>
                                    <w:shd w:val="clear" w:color="auto" w:themeColor="" w:themeTint="" w:themeShade="" w:fill="auto" w:themeFill="" w:themeFillTint="" w:themeFillShade=""/>
                                    <w:spacing w:lineRule="auto" w:line="240" w:before="0" w:after="0"/>
                                    <w:ind w:hanging="0"/>
                                  </w:pPr>
                                  <w:bookmarkStart w:id="4" w:name="__UnoMark__527_782581535"/>
                                  <w:bookmarkStart w:id="5" w:name="__UnoMark__528_782581535"/>
                                  <w:bookmarkEnd w:id="4"/>
                                  <w:bookmarkEnd w:id="5"/>
                                  <w:r>
                                    <w:rPr>
                                      <w:rStyle w:val="Szvegtrzs2Flkvr"/>
                                      <w:rFonts w:cs="Times New Roman" w:ascii="Times New Roman" w:hAnsi="Times New Roman"/>
                                    </w:rPr>
                                    <w:t>Nume, prenume sportiv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Szvegtrzs211"/>
                                    <w:shd w:val="clear" w:color="auto" w:themeColor="" w:themeTint="" w:themeShade="" w:fill="auto" w:themeFill="" w:themeFillTint="" w:themeFillShade=""/>
                                    <w:spacing w:lineRule="auto" w:line="240" w:before="0" w:after="0"/>
                                    <w:ind w:hanging="0"/>
                                  </w:pPr>
                                  <w:bookmarkStart w:id="6" w:name="__UnoMark__529_782581535"/>
                                  <w:bookmarkStart w:id="7" w:name="__UnoMark__530_782581535"/>
                                  <w:bookmarkEnd w:id="6"/>
                                  <w:bookmarkEnd w:id="7"/>
                                  <w:r>
                                    <w:rPr>
                                      <w:rStyle w:val="Szvegtrzs2Flkvr"/>
                                      <w:rFonts w:cs="Times New Roman" w:ascii="Times New Roman" w:hAnsi="Times New Roman"/>
                                    </w:rPr>
                                    <w:t>Numar carnet legitimare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Szvegtrzs211"/>
                                    <w:shd w:val="clear" w:color="auto" w:themeColor="" w:themeTint="" w:themeShade="" w:fill="auto" w:themeFill="" w:themeFillTint="" w:themeFillShade=""/>
                                    <w:spacing w:lineRule="auto" w:line="240" w:before="0" w:after="0"/>
                                    <w:ind w:hanging="0"/>
                                  </w:pPr>
                                  <w:bookmarkStart w:id="8" w:name="__UnoMark__531_782581535"/>
                                  <w:bookmarkStart w:id="9" w:name="__UnoMark__532_782581535"/>
                                  <w:bookmarkEnd w:id="8"/>
                                  <w:bookmarkEnd w:id="9"/>
                                  <w:r>
                                    <w:rPr>
                                      <w:rStyle w:val="Szvegtrzs2Flkvr"/>
                                      <w:rFonts w:cs="Times New Roman" w:ascii="Times New Roman" w:hAnsi="Times New Roman"/>
                                    </w:rPr>
                                    <w:t>Clubul de seniori la care a promovat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Szvegtrzs211"/>
                                    <w:shd w:val="clear" w:color="auto" w:themeColor="" w:themeTint="" w:themeShade="" w:fill="auto" w:themeFill="" w:themeFillTint="" w:themeFillShade=""/>
                                    <w:spacing w:lineRule="auto" w:line="240" w:before="0" w:after="0"/>
                                    <w:ind w:hanging="0"/>
                                  </w:pPr>
                                  <w:bookmarkStart w:id="10" w:name="__UnoMark__533_782581535"/>
                                  <w:bookmarkStart w:id="11" w:name="__UnoMark__534_782581535"/>
                                  <w:bookmarkEnd w:id="10"/>
                                  <w:bookmarkEnd w:id="11"/>
                                  <w:r>
                                    <w:rPr>
                                      <w:rStyle w:val="Szvegtrzs2Flkvr"/>
                                      <w:rFonts w:cs="Times New Roman" w:ascii="Times New Roman" w:hAnsi="Times New Roman"/>
                                    </w:rPr>
                                    <w:t>Observ.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2" w:name="__UnoMark__536_782581535"/>
                                  <w:bookmarkStart w:id="13" w:name="__UnoMark__535_782581535"/>
                                  <w:bookmarkStart w:id="14" w:name="__UnoMark__536_782581535"/>
                                  <w:bookmarkStart w:id="15" w:name="__UnoMark__535_782581535"/>
                                  <w:bookmarkEnd w:id="14"/>
                                  <w:bookmarkEnd w:id="1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6" w:name="__UnoMark__538_782581535"/>
                                  <w:bookmarkStart w:id="17" w:name="__UnoMark__537_782581535"/>
                                  <w:bookmarkStart w:id="18" w:name="__UnoMark__538_782581535"/>
                                  <w:bookmarkStart w:id="19" w:name="__UnoMark__537_782581535"/>
                                  <w:bookmarkEnd w:id="18"/>
                                  <w:bookmarkEnd w:id="1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20" w:name="__UnoMark__540_782581535"/>
                                  <w:bookmarkStart w:id="21" w:name="__UnoMark__539_782581535"/>
                                  <w:bookmarkStart w:id="22" w:name="__UnoMark__540_782581535"/>
                                  <w:bookmarkStart w:id="23" w:name="__UnoMark__539_782581535"/>
                                  <w:bookmarkEnd w:id="22"/>
                                  <w:bookmarkEnd w:id="2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24" w:name="__UnoMark__542_782581535"/>
                                  <w:bookmarkStart w:id="25" w:name="__UnoMark__541_782581535"/>
                                  <w:bookmarkStart w:id="26" w:name="__UnoMark__542_782581535"/>
                                  <w:bookmarkStart w:id="27" w:name="__UnoMark__541_782581535"/>
                                  <w:bookmarkEnd w:id="26"/>
                                  <w:bookmarkEnd w:id="2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28" w:name="__UnoMark__544_782581535"/>
                                  <w:bookmarkStart w:id="29" w:name="__UnoMark__543_782581535"/>
                                  <w:bookmarkStart w:id="30" w:name="__UnoMark__544_782581535"/>
                                  <w:bookmarkStart w:id="31" w:name="__UnoMark__543_782581535"/>
                                  <w:bookmarkEnd w:id="30"/>
                                  <w:bookmarkEnd w:id="3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8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32" w:name="__UnoMark__546_782581535"/>
                                  <w:bookmarkStart w:id="33" w:name="__UnoMark__545_782581535"/>
                                  <w:bookmarkStart w:id="34" w:name="__UnoMark__546_782581535"/>
                                  <w:bookmarkStart w:id="35" w:name="__UnoMark__545_782581535"/>
                                  <w:bookmarkEnd w:id="34"/>
                                  <w:bookmarkEnd w:id="3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36" w:name="__UnoMark__548_782581535"/>
                                  <w:bookmarkStart w:id="37" w:name="__UnoMark__547_782581535"/>
                                  <w:bookmarkStart w:id="38" w:name="__UnoMark__548_782581535"/>
                                  <w:bookmarkStart w:id="39" w:name="__UnoMark__547_782581535"/>
                                  <w:bookmarkEnd w:id="38"/>
                                  <w:bookmarkEnd w:id="3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40" w:name="__UnoMark__550_782581535"/>
                                  <w:bookmarkStart w:id="41" w:name="__UnoMark__549_782581535"/>
                                  <w:bookmarkStart w:id="42" w:name="__UnoMark__550_782581535"/>
                                  <w:bookmarkStart w:id="43" w:name="__UnoMark__549_782581535"/>
                                  <w:bookmarkEnd w:id="42"/>
                                  <w:bookmarkEnd w:id="4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44" w:name="__UnoMark__552_782581535"/>
                                  <w:bookmarkStart w:id="45" w:name="__UnoMark__551_782581535"/>
                                  <w:bookmarkStart w:id="46" w:name="__UnoMark__552_782581535"/>
                                  <w:bookmarkStart w:id="47" w:name="__UnoMark__551_782581535"/>
                                  <w:bookmarkEnd w:id="46"/>
                                  <w:bookmarkEnd w:id="4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48" w:name="__UnoMark__554_782581535"/>
                                  <w:bookmarkStart w:id="49" w:name="__UnoMark__553_782581535"/>
                                  <w:bookmarkStart w:id="50" w:name="__UnoMark__554_782581535"/>
                                  <w:bookmarkStart w:id="51" w:name="__UnoMark__553_782581535"/>
                                  <w:bookmarkEnd w:id="50"/>
                                  <w:bookmarkEnd w:id="5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8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52" w:name="__UnoMark__556_782581535"/>
                                  <w:bookmarkStart w:id="53" w:name="__UnoMark__555_782581535"/>
                                  <w:bookmarkStart w:id="54" w:name="__UnoMark__556_782581535"/>
                                  <w:bookmarkStart w:id="55" w:name="__UnoMark__555_782581535"/>
                                  <w:bookmarkEnd w:id="54"/>
                                  <w:bookmarkEnd w:id="5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56" w:name="__UnoMark__558_782581535"/>
                                  <w:bookmarkStart w:id="57" w:name="__UnoMark__557_782581535"/>
                                  <w:bookmarkStart w:id="58" w:name="__UnoMark__558_782581535"/>
                                  <w:bookmarkStart w:id="59" w:name="__UnoMark__557_782581535"/>
                                  <w:bookmarkEnd w:id="58"/>
                                  <w:bookmarkEnd w:id="5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60" w:name="__UnoMark__560_782581535"/>
                                  <w:bookmarkStart w:id="61" w:name="__UnoMark__559_782581535"/>
                                  <w:bookmarkStart w:id="62" w:name="__UnoMark__560_782581535"/>
                                  <w:bookmarkStart w:id="63" w:name="__UnoMark__559_782581535"/>
                                  <w:bookmarkEnd w:id="62"/>
                                  <w:bookmarkEnd w:id="6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64" w:name="__UnoMark__562_782581535"/>
                                  <w:bookmarkStart w:id="65" w:name="__UnoMark__561_782581535"/>
                                  <w:bookmarkStart w:id="66" w:name="__UnoMark__562_782581535"/>
                                  <w:bookmarkStart w:id="67" w:name="__UnoMark__561_782581535"/>
                                  <w:bookmarkEnd w:id="66"/>
                                  <w:bookmarkEnd w:id="6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68" w:name="__UnoMark__564_782581535"/>
                                  <w:bookmarkStart w:id="69" w:name="__UnoMark__563_782581535"/>
                                  <w:bookmarkStart w:id="70" w:name="__UnoMark__564_782581535"/>
                                  <w:bookmarkStart w:id="71" w:name="__UnoMark__563_782581535"/>
                                  <w:bookmarkEnd w:id="70"/>
                                  <w:bookmarkEnd w:id="7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72" w:name="__UnoMark__566_782581535"/>
                                  <w:bookmarkStart w:id="73" w:name="__UnoMark__565_782581535"/>
                                  <w:bookmarkStart w:id="74" w:name="__UnoMark__566_782581535"/>
                                  <w:bookmarkStart w:id="75" w:name="__UnoMark__565_782581535"/>
                                  <w:bookmarkEnd w:id="74"/>
                                  <w:bookmarkEnd w:id="7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76" w:name="__UnoMark__568_782581535"/>
                                  <w:bookmarkStart w:id="77" w:name="__UnoMark__567_782581535"/>
                                  <w:bookmarkStart w:id="78" w:name="__UnoMark__568_782581535"/>
                                  <w:bookmarkStart w:id="79" w:name="__UnoMark__567_782581535"/>
                                  <w:bookmarkEnd w:id="78"/>
                                  <w:bookmarkEnd w:id="7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80" w:name="__UnoMark__570_782581535"/>
                                  <w:bookmarkStart w:id="81" w:name="__UnoMark__569_782581535"/>
                                  <w:bookmarkStart w:id="82" w:name="__UnoMark__570_782581535"/>
                                  <w:bookmarkStart w:id="83" w:name="__UnoMark__569_782581535"/>
                                  <w:bookmarkEnd w:id="82"/>
                                  <w:bookmarkEnd w:id="8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84" w:name="__UnoMark__572_782581535"/>
                                  <w:bookmarkStart w:id="85" w:name="__UnoMark__571_782581535"/>
                                  <w:bookmarkStart w:id="86" w:name="__UnoMark__572_782581535"/>
                                  <w:bookmarkStart w:id="87" w:name="__UnoMark__571_782581535"/>
                                  <w:bookmarkEnd w:id="86"/>
                                  <w:bookmarkEnd w:id="8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88" w:name="__UnoMark__574_782581535"/>
                                  <w:bookmarkStart w:id="89" w:name="__UnoMark__573_782581535"/>
                                  <w:bookmarkStart w:id="90" w:name="__UnoMark__574_782581535"/>
                                  <w:bookmarkStart w:id="91" w:name="__UnoMark__573_782581535"/>
                                  <w:bookmarkEnd w:id="90"/>
                                  <w:bookmarkEnd w:id="9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8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92" w:name="__UnoMark__576_782581535"/>
                                  <w:bookmarkStart w:id="93" w:name="__UnoMark__575_782581535"/>
                                  <w:bookmarkStart w:id="94" w:name="__UnoMark__576_782581535"/>
                                  <w:bookmarkStart w:id="95" w:name="__UnoMark__575_782581535"/>
                                  <w:bookmarkEnd w:id="94"/>
                                  <w:bookmarkEnd w:id="9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96" w:name="__UnoMark__578_782581535"/>
                                  <w:bookmarkStart w:id="97" w:name="__UnoMark__577_782581535"/>
                                  <w:bookmarkStart w:id="98" w:name="__UnoMark__578_782581535"/>
                                  <w:bookmarkStart w:id="99" w:name="__UnoMark__577_782581535"/>
                                  <w:bookmarkEnd w:id="98"/>
                                  <w:bookmarkEnd w:id="9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00" w:name="__UnoMark__580_782581535"/>
                                  <w:bookmarkStart w:id="101" w:name="__UnoMark__579_782581535"/>
                                  <w:bookmarkStart w:id="102" w:name="__UnoMark__580_782581535"/>
                                  <w:bookmarkStart w:id="103" w:name="__UnoMark__579_782581535"/>
                                  <w:bookmarkEnd w:id="102"/>
                                  <w:bookmarkEnd w:id="10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04" w:name="__UnoMark__582_782581535"/>
                                  <w:bookmarkStart w:id="105" w:name="__UnoMark__581_782581535"/>
                                  <w:bookmarkStart w:id="106" w:name="__UnoMark__582_782581535"/>
                                  <w:bookmarkStart w:id="107" w:name="__UnoMark__581_782581535"/>
                                  <w:bookmarkEnd w:id="106"/>
                                  <w:bookmarkEnd w:id="10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08" w:name="__UnoMark__584_782581535"/>
                                  <w:bookmarkStart w:id="109" w:name="__UnoMark__583_782581535"/>
                                  <w:bookmarkStart w:id="110" w:name="__UnoMark__584_782581535"/>
                                  <w:bookmarkStart w:id="111" w:name="__UnoMark__583_782581535"/>
                                  <w:bookmarkEnd w:id="110"/>
                                  <w:bookmarkEnd w:id="11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93" w:hRule="exact"/>
                              </w:trPr>
                              <w:tc>
                                <w:tcPr>
                                  <w:tcW w:w="93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12" w:name="__UnoMark__586_782581535"/>
                                  <w:bookmarkStart w:id="113" w:name="__UnoMark__585_782581535"/>
                                  <w:bookmarkStart w:id="114" w:name="__UnoMark__586_782581535"/>
                                  <w:bookmarkStart w:id="115" w:name="__UnoMark__585_782581535"/>
                                  <w:bookmarkEnd w:id="114"/>
                                  <w:bookmarkEnd w:id="115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7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16" w:name="__UnoMark__588_782581535"/>
                                  <w:bookmarkStart w:id="117" w:name="__UnoMark__587_782581535"/>
                                  <w:bookmarkStart w:id="118" w:name="__UnoMark__588_782581535"/>
                                  <w:bookmarkStart w:id="119" w:name="__UnoMark__587_782581535"/>
                                  <w:bookmarkEnd w:id="118"/>
                                  <w:bookmarkEnd w:id="119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20" w:name="__UnoMark__590_782581535"/>
                                  <w:bookmarkStart w:id="121" w:name="__UnoMark__589_782581535"/>
                                  <w:bookmarkStart w:id="122" w:name="__UnoMark__590_782581535"/>
                                  <w:bookmarkStart w:id="123" w:name="__UnoMark__589_782581535"/>
                                  <w:bookmarkEnd w:id="122"/>
                                  <w:bookmarkEnd w:id="123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insideH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24" w:name="__UnoMark__592_782581535"/>
                                  <w:bookmarkStart w:id="125" w:name="__UnoMark__591_782581535"/>
                                  <w:bookmarkStart w:id="126" w:name="__UnoMark__592_782581535"/>
                                  <w:bookmarkStart w:id="127" w:name="__UnoMark__591_782581535"/>
                                  <w:bookmarkEnd w:id="126"/>
                                  <w:bookmarkEnd w:id="127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FFFFFF" w:val="clear"/>
                                  <w:tcMar>
                                    <w:left w:w="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sz w:val="24"/>
                                      <w:sz w:val="24"/>
                                      <w:szCs w:val="24"/>
                                      <w:rFonts w:ascii="Times New Roman" w:hAnsi="Times New Roman" w:eastAsia="Arial Unicode MS" w:cs="Times New Roman"/>
                                      <w:color w:val="00000A"/>
                                      <w:lang w:eastAsia="ro-RO"/>
                                    </w:rPr>
                                  </w:pPr>
                                  <w:bookmarkStart w:id="128" w:name="__UnoMark__594_782581535"/>
                                  <w:bookmarkStart w:id="129" w:name="__UnoMark__593_782581535"/>
                                  <w:bookmarkStart w:id="130" w:name="__UnoMark__594_782581535"/>
                                  <w:bookmarkStart w:id="131" w:name="__UnoMark__593_782581535"/>
                                  <w:bookmarkEnd w:id="130"/>
                                  <w:bookmarkEnd w:id="131"/>
                                  <w:r>
                                    <w:rPr>
                                      <w:rFonts w:cs="Times New Roman" w:ascii="Times New Roman" w:hAnsi="Times New Roman"/>
                                      <w:color w:val="00000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xbxContent>
                      </wps:txbx>
                      <wps:bodyPr anchor="t" lIns="53975" tIns="53975" rIns="53975" bIns="5397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width:466.8pt;height:164.95pt;mso-wrap-distance-left:0pt;mso-wrap-distance-right:0pt;mso-wrap-distance-top:0pt;mso-wrap-distance-bottom:0pt;margin-top:0.05pt;mso-position-vertical-relative:text;margin-left:4.05pt;mso-position-horizontal:center;mso-position-horizontal-relative:text">
                <v:fill opacity="0f"/>
                <v:textbox inset="0.0590277777777778in,0.0590277777777778in,0.0590277777777778in,0.0590277777777778in">
                  <w:txbxContent>
                    <w:tbl>
                      <w:tblPr>
                        <w:tblW w:w="9337" w:type="dxa"/>
                        <w:jc w:val="center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</w:tblBorders>
                        <w:tblCellMar>
                          <w:top w:w="0" w:type="dxa"/>
                          <w:left w:w="5" w:type="dxa"/>
                          <w:bottom w:w="0" w:type="dxa"/>
                          <w:right w:w="10" w:type="dxa"/>
                        </w:tblCellMar>
                      </w:tblPr>
                      <w:tblGrid>
                        <w:gridCol w:w="935"/>
                        <w:gridCol w:w="2722"/>
                        <w:gridCol w:w="2410"/>
                        <w:gridCol w:w="1843"/>
                        <w:gridCol w:w="1427"/>
                      </w:tblGrid>
                      <w:tr>
                        <w:trPr>
                          <w:trHeight w:val="1118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Szvegtrzs211"/>
                              <w:shd w:val="clear" w:color="auto" w:themeColor="" w:themeTint="" w:themeShade="" w:fill="auto" w:themeFill="" w:themeFillTint="" w:themeFillShade=""/>
                              <w:spacing w:lineRule="auto" w:line="240" w:before="0" w:after="0"/>
                              <w:ind w:hanging="0"/>
                            </w:pPr>
                            <w:bookmarkStart w:id="132" w:name="__UnoMark__525_782581535"/>
                            <w:bookmarkStart w:id="133" w:name="__UnoMark__526_782581535"/>
                            <w:bookmarkEnd w:id="132"/>
                            <w:bookmarkEnd w:id="133"/>
                            <w:r>
                              <w:rPr>
                                <w:rStyle w:val="Szvegtrzs2Flkvr"/>
                                <w:rFonts w:cs="Times New Roman" w:ascii="Times New Roman" w:hAnsi="Times New Roman"/>
                              </w:rPr>
                              <w:t>Nr.crt.</w:t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Szvegtrzs211"/>
                              <w:shd w:val="clear" w:color="auto" w:themeColor="" w:themeTint="" w:themeShade="" w:fill="auto" w:themeFill="" w:themeFillTint="" w:themeFillShade=""/>
                              <w:spacing w:lineRule="auto" w:line="240" w:before="0" w:after="0"/>
                              <w:ind w:hanging="0"/>
                            </w:pPr>
                            <w:bookmarkStart w:id="134" w:name="__UnoMark__527_782581535"/>
                            <w:bookmarkStart w:id="135" w:name="__UnoMark__528_782581535"/>
                            <w:bookmarkEnd w:id="134"/>
                            <w:bookmarkEnd w:id="135"/>
                            <w:r>
                              <w:rPr>
                                <w:rStyle w:val="Szvegtrzs2Flkvr"/>
                                <w:rFonts w:cs="Times New Roman" w:ascii="Times New Roman" w:hAnsi="Times New Roman"/>
                              </w:rPr>
                              <w:t>Nume, prenume sportiv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Szvegtrzs211"/>
                              <w:shd w:val="clear" w:color="auto" w:themeColor="" w:themeTint="" w:themeShade="" w:fill="auto" w:themeFill="" w:themeFillTint="" w:themeFillShade=""/>
                              <w:spacing w:lineRule="auto" w:line="240" w:before="0" w:after="0"/>
                              <w:ind w:hanging="0"/>
                            </w:pPr>
                            <w:bookmarkStart w:id="136" w:name="__UnoMark__529_782581535"/>
                            <w:bookmarkStart w:id="137" w:name="__UnoMark__530_782581535"/>
                            <w:bookmarkEnd w:id="136"/>
                            <w:bookmarkEnd w:id="137"/>
                            <w:r>
                              <w:rPr>
                                <w:rStyle w:val="Szvegtrzs2Flkvr"/>
                                <w:rFonts w:cs="Times New Roman" w:ascii="Times New Roman" w:hAnsi="Times New Roman"/>
                              </w:rPr>
                              <w:t>Numar carnet legitimare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Szvegtrzs211"/>
                              <w:shd w:val="clear" w:color="auto" w:themeColor="" w:themeTint="" w:themeShade="" w:fill="auto" w:themeFill="" w:themeFillTint="" w:themeFillShade=""/>
                              <w:spacing w:lineRule="auto" w:line="240" w:before="0" w:after="0"/>
                              <w:ind w:hanging="0"/>
                            </w:pPr>
                            <w:bookmarkStart w:id="138" w:name="__UnoMark__531_782581535"/>
                            <w:bookmarkStart w:id="139" w:name="__UnoMark__532_782581535"/>
                            <w:bookmarkEnd w:id="138"/>
                            <w:bookmarkEnd w:id="139"/>
                            <w:r>
                              <w:rPr>
                                <w:rStyle w:val="Szvegtrzs2Flkvr"/>
                                <w:rFonts w:cs="Times New Roman" w:ascii="Times New Roman" w:hAnsi="Times New Roman"/>
                              </w:rPr>
                              <w:t>Clubul de seniori la care a promovat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Szvegtrzs211"/>
                              <w:shd w:val="clear" w:color="auto" w:themeColor="" w:themeTint="" w:themeShade="" w:fill="auto" w:themeFill="" w:themeFillTint="" w:themeFillShade=""/>
                              <w:spacing w:lineRule="auto" w:line="240" w:before="0" w:after="0"/>
                              <w:ind w:hanging="0"/>
                            </w:pPr>
                            <w:bookmarkStart w:id="140" w:name="__UnoMark__533_782581535"/>
                            <w:bookmarkStart w:id="141" w:name="__UnoMark__534_782581535"/>
                            <w:bookmarkEnd w:id="140"/>
                            <w:bookmarkEnd w:id="141"/>
                            <w:r>
                              <w:rPr>
                                <w:rStyle w:val="Szvegtrzs2Flkvr"/>
                                <w:rFonts w:cs="Times New Roman" w:ascii="Times New Roman" w:hAnsi="Times New Roman"/>
                              </w:rPr>
                              <w:t>Observ.</w:t>
                            </w:r>
                          </w:p>
                        </w:tc>
                      </w:tr>
                      <w:tr>
                        <w:trPr>
                          <w:trHeight w:val="283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42" w:name="__UnoMark__536_782581535"/>
                            <w:bookmarkStart w:id="143" w:name="__UnoMark__535_782581535"/>
                            <w:bookmarkStart w:id="144" w:name="__UnoMark__536_782581535"/>
                            <w:bookmarkStart w:id="145" w:name="__UnoMark__535_782581535"/>
                            <w:bookmarkEnd w:id="144"/>
                            <w:bookmarkEnd w:id="14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46" w:name="__UnoMark__538_782581535"/>
                            <w:bookmarkStart w:id="147" w:name="__UnoMark__537_782581535"/>
                            <w:bookmarkStart w:id="148" w:name="__UnoMark__538_782581535"/>
                            <w:bookmarkStart w:id="149" w:name="__UnoMark__537_782581535"/>
                            <w:bookmarkEnd w:id="148"/>
                            <w:bookmarkEnd w:id="14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50" w:name="__UnoMark__540_782581535"/>
                            <w:bookmarkStart w:id="151" w:name="__UnoMark__539_782581535"/>
                            <w:bookmarkStart w:id="152" w:name="__UnoMark__540_782581535"/>
                            <w:bookmarkStart w:id="153" w:name="__UnoMark__539_782581535"/>
                            <w:bookmarkEnd w:id="152"/>
                            <w:bookmarkEnd w:id="15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54" w:name="__UnoMark__542_782581535"/>
                            <w:bookmarkStart w:id="155" w:name="__UnoMark__541_782581535"/>
                            <w:bookmarkStart w:id="156" w:name="__UnoMark__542_782581535"/>
                            <w:bookmarkStart w:id="157" w:name="__UnoMark__541_782581535"/>
                            <w:bookmarkEnd w:id="156"/>
                            <w:bookmarkEnd w:id="15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58" w:name="__UnoMark__544_782581535"/>
                            <w:bookmarkStart w:id="159" w:name="__UnoMark__543_782581535"/>
                            <w:bookmarkStart w:id="160" w:name="__UnoMark__544_782581535"/>
                            <w:bookmarkStart w:id="161" w:name="__UnoMark__543_782581535"/>
                            <w:bookmarkEnd w:id="160"/>
                            <w:bookmarkEnd w:id="16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8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62" w:name="__UnoMark__546_782581535"/>
                            <w:bookmarkStart w:id="163" w:name="__UnoMark__545_782581535"/>
                            <w:bookmarkStart w:id="164" w:name="__UnoMark__546_782581535"/>
                            <w:bookmarkStart w:id="165" w:name="__UnoMark__545_782581535"/>
                            <w:bookmarkEnd w:id="164"/>
                            <w:bookmarkEnd w:id="16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66" w:name="__UnoMark__548_782581535"/>
                            <w:bookmarkStart w:id="167" w:name="__UnoMark__547_782581535"/>
                            <w:bookmarkStart w:id="168" w:name="__UnoMark__548_782581535"/>
                            <w:bookmarkStart w:id="169" w:name="__UnoMark__547_782581535"/>
                            <w:bookmarkEnd w:id="168"/>
                            <w:bookmarkEnd w:id="16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70" w:name="__UnoMark__550_782581535"/>
                            <w:bookmarkStart w:id="171" w:name="__UnoMark__549_782581535"/>
                            <w:bookmarkStart w:id="172" w:name="__UnoMark__550_782581535"/>
                            <w:bookmarkStart w:id="173" w:name="__UnoMark__549_782581535"/>
                            <w:bookmarkEnd w:id="172"/>
                            <w:bookmarkEnd w:id="17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74" w:name="__UnoMark__552_782581535"/>
                            <w:bookmarkStart w:id="175" w:name="__UnoMark__551_782581535"/>
                            <w:bookmarkStart w:id="176" w:name="__UnoMark__552_782581535"/>
                            <w:bookmarkStart w:id="177" w:name="__UnoMark__551_782581535"/>
                            <w:bookmarkEnd w:id="176"/>
                            <w:bookmarkEnd w:id="17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78" w:name="__UnoMark__554_782581535"/>
                            <w:bookmarkStart w:id="179" w:name="__UnoMark__553_782581535"/>
                            <w:bookmarkStart w:id="180" w:name="__UnoMark__554_782581535"/>
                            <w:bookmarkStart w:id="181" w:name="__UnoMark__553_782581535"/>
                            <w:bookmarkEnd w:id="180"/>
                            <w:bookmarkEnd w:id="18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8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82" w:name="__UnoMark__556_782581535"/>
                            <w:bookmarkStart w:id="183" w:name="__UnoMark__555_782581535"/>
                            <w:bookmarkStart w:id="184" w:name="__UnoMark__556_782581535"/>
                            <w:bookmarkStart w:id="185" w:name="__UnoMark__555_782581535"/>
                            <w:bookmarkEnd w:id="184"/>
                            <w:bookmarkEnd w:id="18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86" w:name="__UnoMark__558_782581535"/>
                            <w:bookmarkStart w:id="187" w:name="__UnoMark__557_782581535"/>
                            <w:bookmarkStart w:id="188" w:name="__UnoMark__558_782581535"/>
                            <w:bookmarkStart w:id="189" w:name="__UnoMark__557_782581535"/>
                            <w:bookmarkEnd w:id="188"/>
                            <w:bookmarkEnd w:id="18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90" w:name="__UnoMark__560_782581535"/>
                            <w:bookmarkStart w:id="191" w:name="__UnoMark__559_782581535"/>
                            <w:bookmarkStart w:id="192" w:name="__UnoMark__560_782581535"/>
                            <w:bookmarkStart w:id="193" w:name="__UnoMark__559_782581535"/>
                            <w:bookmarkEnd w:id="192"/>
                            <w:bookmarkEnd w:id="19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94" w:name="__UnoMark__562_782581535"/>
                            <w:bookmarkStart w:id="195" w:name="__UnoMark__561_782581535"/>
                            <w:bookmarkStart w:id="196" w:name="__UnoMark__562_782581535"/>
                            <w:bookmarkStart w:id="197" w:name="__UnoMark__561_782581535"/>
                            <w:bookmarkEnd w:id="196"/>
                            <w:bookmarkEnd w:id="19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198" w:name="__UnoMark__564_782581535"/>
                            <w:bookmarkStart w:id="199" w:name="__UnoMark__563_782581535"/>
                            <w:bookmarkStart w:id="200" w:name="__UnoMark__564_782581535"/>
                            <w:bookmarkStart w:id="201" w:name="__UnoMark__563_782581535"/>
                            <w:bookmarkEnd w:id="200"/>
                            <w:bookmarkEnd w:id="20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3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02" w:name="__UnoMark__566_782581535"/>
                            <w:bookmarkStart w:id="203" w:name="__UnoMark__565_782581535"/>
                            <w:bookmarkStart w:id="204" w:name="__UnoMark__566_782581535"/>
                            <w:bookmarkStart w:id="205" w:name="__UnoMark__565_782581535"/>
                            <w:bookmarkEnd w:id="204"/>
                            <w:bookmarkEnd w:id="20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06" w:name="__UnoMark__568_782581535"/>
                            <w:bookmarkStart w:id="207" w:name="__UnoMark__567_782581535"/>
                            <w:bookmarkStart w:id="208" w:name="__UnoMark__568_782581535"/>
                            <w:bookmarkStart w:id="209" w:name="__UnoMark__567_782581535"/>
                            <w:bookmarkEnd w:id="208"/>
                            <w:bookmarkEnd w:id="20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10" w:name="__UnoMark__570_782581535"/>
                            <w:bookmarkStart w:id="211" w:name="__UnoMark__569_782581535"/>
                            <w:bookmarkStart w:id="212" w:name="__UnoMark__570_782581535"/>
                            <w:bookmarkStart w:id="213" w:name="__UnoMark__569_782581535"/>
                            <w:bookmarkEnd w:id="212"/>
                            <w:bookmarkEnd w:id="21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14" w:name="__UnoMark__572_782581535"/>
                            <w:bookmarkStart w:id="215" w:name="__UnoMark__571_782581535"/>
                            <w:bookmarkStart w:id="216" w:name="__UnoMark__572_782581535"/>
                            <w:bookmarkStart w:id="217" w:name="__UnoMark__571_782581535"/>
                            <w:bookmarkEnd w:id="216"/>
                            <w:bookmarkEnd w:id="21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18" w:name="__UnoMark__574_782581535"/>
                            <w:bookmarkStart w:id="219" w:name="__UnoMark__573_782581535"/>
                            <w:bookmarkStart w:id="220" w:name="__UnoMark__574_782581535"/>
                            <w:bookmarkStart w:id="221" w:name="__UnoMark__573_782581535"/>
                            <w:bookmarkEnd w:id="220"/>
                            <w:bookmarkEnd w:id="22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88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22" w:name="__UnoMark__576_782581535"/>
                            <w:bookmarkStart w:id="223" w:name="__UnoMark__575_782581535"/>
                            <w:bookmarkStart w:id="224" w:name="__UnoMark__576_782581535"/>
                            <w:bookmarkStart w:id="225" w:name="__UnoMark__575_782581535"/>
                            <w:bookmarkEnd w:id="224"/>
                            <w:bookmarkEnd w:id="22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26" w:name="__UnoMark__578_782581535"/>
                            <w:bookmarkStart w:id="227" w:name="__UnoMark__577_782581535"/>
                            <w:bookmarkStart w:id="228" w:name="__UnoMark__578_782581535"/>
                            <w:bookmarkStart w:id="229" w:name="__UnoMark__577_782581535"/>
                            <w:bookmarkEnd w:id="228"/>
                            <w:bookmarkEnd w:id="22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30" w:name="__UnoMark__580_782581535"/>
                            <w:bookmarkStart w:id="231" w:name="__UnoMark__579_782581535"/>
                            <w:bookmarkStart w:id="232" w:name="__UnoMark__580_782581535"/>
                            <w:bookmarkStart w:id="233" w:name="__UnoMark__579_782581535"/>
                            <w:bookmarkEnd w:id="232"/>
                            <w:bookmarkEnd w:id="23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34" w:name="__UnoMark__582_782581535"/>
                            <w:bookmarkStart w:id="235" w:name="__UnoMark__581_782581535"/>
                            <w:bookmarkStart w:id="236" w:name="__UnoMark__582_782581535"/>
                            <w:bookmarkStart w:id="237" w:name="__UnoMark__581_782581535"/>
                            <w:bookmarkEnd w:id="236"/>
                            <w:bookmarkEnd w:id="23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38" w:name="__UnoMark__584_782581535"/>
                            <w:bookmarkStart w:id="239" w:name="__UnoMark__583_782581535"/>
                            <w:bookmarkStart w:id="240" w:name="__UnoMark__584_782581535"/>
                            <w:bookmarkStart w:id="241" w:name="__UnoMark__583_782581535"/>
                            <w:bookmarkEnd w:id="240"/>
                            <w:bookmarkEnd w:id="24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93" w:hRule="exact"/>
                        </w:trPr>
                        <w:tc>
                          <w:tcPr>
                            <w:tcW w:w="93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42" w:name="__UnoMark__586_782581535"/>
                            <w:bookmarkStart w:id="243" w:name="__UnoMark__585_782581535"/>
                            <w:bookmarkStart w:id="244" w:name="__UnoMark__586_782581535"/>
                            <w:bookmarkStart w:id="245" w:name="__UnoMark__585_782581535"/>
                            <w:bookmarkEnd w:id="244"/>
                            <w:bookmarkEnd w:id="245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7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46" w:name="__UnoMark__588_782581535"/>
                            <w:bookmarkStart w:id="247" w:name="__UnoMark__587_782581535"/>
                            <w:bookmarkStart w:id="248" w:name="__UnoMark__588_782581535"/>
                            <w:bookmarkStart w:id="249" w:name="__UnoMark__587_782581535"/>
                            <w:bookmarkEnd w:id="248"/>
                            <w:bookmarkEnd w:id="249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50" w:name="__UnoMark__590_782581535"/>
                            <w:bookmarkStart w:id="251" w:name="__UnoMark__589_782581535"/>
                            <w:bookmarkStart w:id="252" w:name="__UnoMark__590_782581535"/>
                            <w:bookmarkStart w:id="253" w:name="__UnoMark__589_782581535"/>
                            <w:bookmarkEnd w:id="252"/>
                            <w:bookmarkEnd w:id="253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insideH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54" w:name="__UnoMark__592_782581535"/>
                            <w:bookmarkStart w:id="255" w:name="__UnoMark__591_782581535"/>
                            <w:bookmarkStart w:id="256" w:name="__UnoMark__592_782581535"/>
                            <w:bookmarkStart w:id="257" w:name="__UnoMark__591_782581535"/>
                            <w:bookmarkEnd w:id="256"/>
                            <w:bookmarkEnd w:id="257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FFFFFF" w:val="clear"/>
                            <w:tcMar>
                              <w:left w:w="5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sz w:val="24"/>
                                <w:sz w:val="24"/>
                                <w:szCs w:val="24"/>
                                <w:rFonts w:ascii="Times New Roman" w:hAnsi="Times New Roman" w:eastAsia="Arial Unicode MS" w:cs="Times New Roman"/>
                                <w:color w:val="00000A"/>
                                <w:lang w:eastAsia="ro-RO"/>
                              </w:rPr>
                            </w:pPr>
                            <w:bookmarkStart w:id="258" w:name="__UnoMark__594_782581535"/>
                            <w:bookmarkStart w:id="259" w:name="__UnoMark__593_782581535"/>
                            <w:bookmarkStart w:id="260" w:name="__UnoMark__594_782581535"/>
                            <w:bookmarkStart w:id="261" w:name="__UnoMark__593_782581535"/>
                            <w:bookmarkEnd w:id="260"/>
                            <w:bookmarkEnd w:id="261"/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Normal"/>
                        <w:rPr>
                          <w:sz w:val="24"/>
                          <w:sz w:val="24"/>
                          <w:szCs w:val="24"/>
                          <w:rFonts w:ascii="Times New Roman" w:hAnsi="Times New Roman" w:eastAsia="Arial Unicode MS" w:cs="Times New Roman"/>
                          <w:color w:val="00000A"/>
                          <w:lang w:eastAsia="ro-RO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/>
    </w:p>
    <w:p>
      <w:pPr>
        <w:sectPr>
          <w:type w:val="nextPage"/>
          <w:pgSz w:w="12240" w:h="15840"/>
          <w:pgMar w:left="1325" w:right="1416" w:header="0" w:top="1981" w:footer="0" w:bottom="1981" w:gutter="0"/>
          <w:pgNumType w:fmt="decimal"/>
          <w:formProt w:val="false"/>
          <w:textDirection w:val="lrTb"/>
          <w:docGrid w:type="default" w:linePitch="240" w:charSpace="4294961151"/>
        </w:sectPr>
        <w:pStyle w:val="Szvegtrzs211"/>
        <w:shd w:val="clear" w:color="auto" w:themeColor="" w:themeTint="" w:themeShade="" w:fill="auto" w:themeFill="" w:themeFillTint="" w:themeFillShade=""/>
        <w:spacing w:lineRule="auto" w:line="240" w:before="0" w:after="0"/>
        <w:ind w:right="7540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Reprezentant legal, Semnătura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Obiective sportive propuse pentru anul competitional</w:t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Structura sportiva</w:t>
        <w:tab/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tbl>
      <w:tblPr>
        <w:tblpPr w:bottomFromText="0" w:horzAnchor="margin" w:leftFromText="180" w:rightFromText="180" w:tblpX="0" w:tblpXSpec="" w:tblpY="91" w:tblpYSpec="" w:topFromText="0" w:vertAnchor="text"/>
        <w:tblW w:w="9072" w:type="dxa"/>
        <w:jc w:val="left"/>
        <w:tblInd w:w="10" w:type="dxa"/>
        <w:tblBorders>
          <w:top w:val="single" w:sz="4" w:space="0" w:color="00000A"/>
          <w:left w:val="single" w:sz="4" w:space="0" w:color="00000A"/>
        </w:tblBorders>
        <w:tblCellMar>
          <w:top w:w="0" w:type="dxa"/>
          <w:left w:w="5" w:type="dxa"/>
          <w:bottom w:w="0" w:type="dxa"/>
          <w:right w:w="10" w:type="dxa"/>
        </w:tblCellMar>
      </w:tblPr>
      <w:tblGrid>
        <w:gridCol w:w="1800"/>
        <w:gridCol w:w="1212"/>
        <w:gridCol w:w="1094"/>
        <w:gridCol w:w="1790"/>
        <w:gridCol w:w="1536"/>
        <w:gridCol w:w="1639"/>
      </w:tblGrid>
      <w:tr>
        <w:trPr>
          <w:trHeight w:val="2222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Obiective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propuse/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secţie/grupă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Naţional</w:t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Cupa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României</w:t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zvegtrzs21"/>
                <w:rFonts w:cs="Times New Roman" w:ascii="Times New Roman" w:hAnsi="Times New Roman"/>
                <w:color w:val="00000A"/>
              </w:rPr>
              <w:t>Balcanic/alte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competiţii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euroregionale</w:t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Campionat/Cupă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zvegtrzs21"/>
                <w:rFonts w:cs="Times New Roman" w:ascii="Times New Roman" w:hAnsi="Times New Roman"/>
                <w:color w:val="00000A"/>
              </w:rPr>
              <w:t>Europeană/ a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l</w:t>
            </w:r>
            <w:r>
              <w:rPr>
                <w:rStyle w:val="Szvegtrzs21"/>
                <w:rFonts w:cs="Times New Roman" w:ascii="Times New Roman" w:hAnsi="Times New Roman"/>
                <w:color w:val="00000A"/>
              </w:rPr>
              <w:t>te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zvegtrzs21"/>
                <w:rFonts w:cs="Times New Roman" w:ascii="Times New Roman" w:hAnsi="Times New Roman"/>
                <w:color w:val="00000A"/>
              </w:rPr>
              <w:t>competiţii de nivel european</w:t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eastAsia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Campionat/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Cupă</w:t>
            </w:r>
            <w:r/>
          </w:p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Mondială/alte competiţii de nivel mondial</w:t>
            </w:r>
            <w:r/>
          </w:p>
        </w:tc>
      </w:tr>
      <w:tr>
        <w:trPr>
          <w:trHeight w:val="763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  <w:vAlign w:val="bottom"/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Sportul de performanta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566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seniori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562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tineret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562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juniori I/II/III....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  <w:tr>
        <w:trPr>
          <w:trHeight w:val="566" w:hRule="exact"/>
        </w:trPr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Szvegtrzs211"/>
              <w:shd w:val="clear" w:color="auto" w:themeColor="" w:themeTint="" w:themeShade="" w:fill="auto" w:themeFill="" w:themeFillTint="" w:themeFillShade=""/>
              <w:spacing w:lineRule="auto" w:line="240" w:before="0" w:after="0"/>
              <w:ind w:hanging="0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Szvegtrzs21"/>
                <w:rFonts w:cs="Times New Roman" w:ascii="Times New Roman" w:hAnsi="Times New Roman"/>
                <w:color w:val="00000A"/>
              </w:rPr>
              <w:t>cadeti-copii</w:t>
            </w:r>
            <w:r/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  <w:tc>
          <w:tcPr>
            <w:tcW w:w="1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5" w:type="dxa"/>
            </w:tcMar>
          </w:tcPr>
          <w:p>
            <w:pPr>
              <w:pStyle w:val="Normal"/>
              <w:rPr>
                <w:sz w:val="24"/>
                <w:sz w:val="24"/>
                <w:szCs w:val="24"/>
                <w:rFonts w:ascii="Times New Roman" w:hAnsi="Times New Roman" w:eastAsia="Arial Unicode MS" w:cs="Times New Roman"/>
                <w:color w:val="00000A"/>
                <w:lang w:eastAsia="ro-RO"/>
              </w:rPr>
            </w:pPr>
            <w:r>
              <w:rPr>
                <w:rFonts w:cs="Times New Roman" w:ascii="Times New Roman" w:hAnsi="Times New Roman"/>
                <w:color w:val="00000A"/>
              </w:rPr>
            </w:r>
            <w:r/>
          </w:p>
        </w:tc>
      </w:tr>
    </w:tbl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Times New Roman" w:cs="Times New Roman"/>
          <w:color w:val="00000A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Szvegtrzs31"/>
        <w:shd w:val="clear" w:color="auto" w:themeColor="" w:themeTint="" w:themeShade="" w:fill="auto" w:themeFill="" w:themeFillTint="" w:themeFillShade=""/>
        <w:tabs>
          <w:tab w:val="left" w:pos="4498" w:leader="underscore"/>
        </w:tabs>
        <w:spacing w:lineRule="auto" w:line="240" w:before="0" w:after="0"/>
        <w:ind w:right="3800" w:hanging="0"/>
        <w:rPr>
          <w:sz w:val="24"/>
          <w:b/>
          <w:sz w:val="24"/>
          <w:b/>
          <w:szCs w:val="24"/>
          <w:bCs/>
          <w:rFonts w:ascii="Times New Roman" w:hAnsi="Times New Roman" w:eastAsia="Calibri" w:cs="Times New Roman" w:eastAsiaTheme="minorHAnsi"/>
          <w:color w:val="00000A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</w:r>
      <w:r/>
    </w:p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Fejlcvagylbjegyzet11pt"/>
          <w:rFonts w:cs="Times New Roman" w:ascii="Times New Roman" w:hAnsi="Times New Roman"/>
          <w:color w:val="00000A"/>
        </w:rPr>
        <w:t>Reprezentant legal,</w:t>
      </w:r>
      <w:r/>
    </w:p>
    <w:p>
      <w:pPr>
        <w:pStyle w:val="Fejlcvagylbjegyzet1"/>
        <w:shd w:val="clear" w:color="auto" w:themeColor="" w:themeTint="" w:themeShade="" w:fill="auto" w:themeFill="" w:themeFillTint="" w:themeFillShade=""/>
        <w:spacing w:lineRule="auto" w:line="240"/>
        <w:rPr>
          <w:sz w:val="24"/>
          <w:sz w:val="24"/>
          <w:szCs w:val="24"/>
          <w:rFonts w:ascii="Times New Roman" w:hAnsi="Times New Roman" w:cs="Times New Roman"/>
        </w:rPr>
      </w:pPr>
      <w:r>
        <w:rPr>
          <w:rStyle w:val="Fejlcvagylbjegyzet11pt"/>
          <w:rFonts w:cs="Times New Roman" w:ascii="Times New Roman" w:hAnsi="Times New Roman"/>
          <w:color w:val="00000A"/>
        </w:rPr>
        <w:t>Semnătură</w:t>
      </w:r>
      <w:r/>
    </w:p>
    <w:p>
      <w:pPr>
        <w:pStyle w:val="Normal"/>
        <w:rPr>
          <w:sz w:val="24"/>
          <w:sz w:val="24"/>
          <w:szCs w:val="24"/>
          <w:rFonts w:ascii="Arial Unicode MS" w:hAnsi="Arial Unicode MS" w:eastAsia="Arial Unicode MS" w:cs="Arial Unicode MS"/>
          <w:color w:val="000000"/>
          <w:lang w:eastAsia="ro-RO"/>
        </w:rPr>
      </w:pPr>
      <w:r>
        <w:rPr/>
      </w:r>
      <w:r/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Unicode MS">
    <w:charset w:val="00"/>
    <w:family w:val="roman"/>
    <w:pitch w:val="variable"/>
  </w:font>
  <w:font w:name="Century Gothic">
    <w:charset w:val="00"/>
    <w:family w:val="roman"/>
    <w:pitch w:val="variable"/>
  </w:font>
  <w:font w:name="Arial Narro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"/>
      <w:lvlJc w:val="left"/>
      <w:pPr>
        <w:ind w:left="862" w:hanging="360"/>
      </w:pPr>
      <w:rPr>
        <w:b/>
      </w:r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">
    <w:lvl w:ilvl="0">
      <w:start w:val="11"/>
      <w:numFmt w:val="decimal"/>
      <w:lvlText w:val="%1"/>
      <w:lvlJc w:val="left"/>
      <w:pPr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effect w:val="none"/>
        <w:szCs w:val="24"/>
        <w:iCs w:val="false"/>
        <w:bCs w:val="false"/>
        <w:w w:val="100"/>
      </w:rPr>
    </w:lvl>
    <w:lvl w:ilvl="1">
      <w:start w:val="1"/>
      <w:numFmt w:val="decimal"/>
      <w:lvlText w:val="%2"/>
      <w:lvlJc w:val="left"/>
      <w:pPr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effect w:val="none"/>
        <w:szCs w:val="24"/>
        <w:iCs w:val="false"/>
        <w:bCs w:val="false"/>
        <w:w w:val="100"/>
      </w:rPr>
    </w:lvl>
    <w:lvl w:ilvl="2">
      <w:start w:val="1"/>
      <w:numFmt w:val="decimal"/>
      <w:lvlText w:val="%3"/>
      <w:lvlJc w:val="left"/>
      <w:pPr>
        <w:ind w:left="0" w:hanging="0"/>
      </w:pPr>
      <w:rPr/>
    </w:lvl>
    <w:lvl w:ilvl="3">
      <w:start w:val="1"/>
      <w:numFmt w:val="decimal"/>
      <w:lvlText w:val="%4"/>
      <w:lvlJc w:val="left"/>
      <w:pPr>
        <w:ind w:left="0" w:hanging="0"/>
      </w:pPr>
      <w:rPr/>
    </w:lvl>
    <w:lvl w:ilvl="4">
      <w:start w:val="1"/>
      <w:numFmt w:val="decimal"/>
      <w:lvlText w:val="%5"/>
      <w:lvlJc w:val="left"/>
      <w:pPr>
        <w:ind w:left="0" w:hanging="0"/>
      </w:pPr>
      <w:rPr/>
    </w:lvl>
    <w:lvl w:ilvl="5">
      <w:start w:val="1"/>
      <w:numFmt w:val="decimal"/>
      <w:lvlText w:val="%6"/>
      <w:lvlJc w:val="left"/>
      <w:pPr>
        <w:ind w:left="0" w:hanging="0"/>
      </w:pPr>
      <w:rPr/>
    </w:lvl>
    <w:lvl w:ilvl="6">
      <w:start w:val="1"/>
      <w:numFmt w:val="decimal"/>
      <w:lvlText w:val="%7"/>
      <w:lvlJc w:val="left"/>
      <w:pPr>
        <w:ind w:left="0" w:hanging="0"/>
      </w:pPr>
      <w:rPr/>
    </w:lvl>
    <w:lvl w:ilvl="7">
      <w:start w:val="1"/>
      <w:numFmt w:val="decimal"/>
      <w:lvlText w:val="%8"/>
      <w:lvlJc w:val="left"/>
      <w:pPr>
        <w:ind w:left="0" w:hanging="0"/>
      </w:pPr>
      <w:rPr/>
    </w:lvl>
    <w:lvl w:ilvl="8">
      <w:start w:val="1"/>
      <w:numFmt w:val="decimal"/>
      <w:lvlText w:val="%9"/>
      <w:lvlJc w:val="left"/>
      <w:pPr>
        <w:ind w:left="0" w:hanging="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effect w:val="none"/>
        <w:w w:val="100"/>
      </w:rPr>
    </w:lvl>
    <w:lvl w:ilvl="1">
      <w:start w:val="1"/>
      <w:numFmt w:val="decimal"/>
      <w:lvlText w:val="%2"/>
      <w:lvlJc w:val="left"/>
      <w:pPr>
        <w:ind w:left="0" w:hanging="0"/>
      </w:pPr>
      <w:rPr/>
    </w:lvl>
    <w:lvl w:ilvl="2">
      <w:start w:val="1"/>
      <w:numFmt w:val="decimal"/>
      <w:lvlText w:val="%3"/>
      <w:lvlJc w:val="left"/>
      <w:pPr>
        <w:ind w:left="0" w:hanging="0"/>
      </w:pPr>
      <w:rPr/>
    </w:lvl>
    <w:lvl w:ilvl="3">
      <w:start w:val="1"/>
      <w:numFmt w:val="decimal"/>
      <w:lvlText w:val="%4"/>
      <w:lvlJc w:val="left"/>
      <w:pPr>
        <w:ind w:left="0" w:hanging="0"/>
      </w:pPr>
      <w:rPr/>
    </w:lvl>
    <w:lvl w:ilvl="4">
      <w:start w:val="1"/>
      <w:numFmt w:val="decimal"/>
      <w:lvlText w:val="%5"/>
      <w:lvlJc w:val="left"/>
      <w:pPr>
        <w:ind w:left="0" w:hanging="0"/>
      </w:pPr>
      <w:rPr/>
    </w:lvl>
    <w:lvl w:ilvl="5">
      <w:start w:val="1"/>
      <w:numFmt w:val="decimal"/>
      <w:lvlText w:val="%6"/>
      <w:lvlJc w:val="left"/>
      <w:pPr>
        <w:ind w:left="0" w:hanging="0"/>
      </w:pPr>
      <w:rPr/>
    </w:lvl>
    <w:lvl w:ilvl="6">
      <w:start w:val="1"/>
      <w:numFmt w:val="decimal"/>
      <w:lvlText w:val="%7"/>
      <w:lvlJc w:val="left"/>
      <w:pPr>
        <w:ind w:left="0" w:hanging="0"/>
      </w:pPr>
      <w:rPr/>
    </w:lvl>
    <w:lvl w:ilvl="7">
      <w:start w:val="1"/>
      <w:numFmt w:val="decimal"/>
      <w:lvlText w:val="%8"/>
      <w:lvlJc w:val="left"/>
      <w:pPr>
        <w:ind w:left="0" w:hanging="0"/>
      </w:pPr>
      <w:rPr/>
    </w:lvl>
    <w:lvl w:ilvl="8">
      <w:start w:val="1"/>
      <w:numFmt w:val="decimal"/>
      <w:lvlText w:val="%9"/>
      <w:lvlJc w:val="left"/>
      <w:pPr>
        <w:ind w:left="0" w:hanging="0"/>
      </w:pPr>
      <w:rPr/>
    </w:lvl>
  </w:abstractNum>
  <w:abstractNum w:abstractNumId="4">
    <w:lvl w:ilvl="0">
      <w:start w:val="17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o-RO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e36c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eastAsia="ro-RO" w:val="ro-RO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zvegtrzs2" w:customStyle="1">
    <w:name w:val="Szövegtörzs (2)_"/>
    <w:link w:val="Szvegtrzs21"/>
    <w:locked/>
    <w:rsid w:val="00be36cc"/>
    <w:rPr>
      <w:shd w:fill="FFFFFF" w:val="clear"/>
    </w:rPr>
  </w:style>
  <w:style w:type="character" w:styleId="Szvegtrzs3" w:customStyle="1">
    <w:name w:val="Szövegtörzs (3)_"/>
    <w:link w:val="Szvegtrzs30"/>
    <w:locked/>
    <w:rsid w:val="00be36cc"/>
    <w:rPr>
      <w:shd w:fill="FFFFFF" w:val="clear"/>
    </w:rPr>
  </w:style>
  <w:style w:type="character" w:styleId="Fejlcvagylbjegyzet" w:customStyle="1">
    <w:name w:val="Fejléc vagy lábjegyzet_"/>
    <w:link w:val="Fejlcvagylbjegyzet1"/>
    <w:locked/>
    <w:rsid w:val="00be36cc"/>
    <w:rPr>
      <w:shd w:fill="FFFFFF" w:val="clear"/>
    </w:rPr>
  </w:style>
  <w:style w:type="character" w:styleId="Tblzatfelirata" w:customStyle="1">
    <w:name w:val="Táblázat felirata_"/>
    <w:link w:val="Tblzatfelirata0"/>
    <w:locked/>
    <w:rsid w:val="00be36cc"/>
    <w:rPr>
      <w:shd w:fill="FFFFFF" w:val="clear"/>
    </w:rPr>
  </w:style>
  <w:style w:type="character" w:styleId="Szvegtrzs4" w:customStyle="1">
    <w:name w:val="Szövegtörzs (4)_"/>
    <w:link w:val="Szvegtrzs40"/>
    <w:locked/>
    <w:rsid w:val="00be36cc"/>
    <w:rPr>
      <w:shd w:fill="FFFFFF" w:val="clear"/>
    </w:rPr>
  </w:style>
  <w:style w:type="character" w:styleId="Szvegtrzs5" w:customStyle="1">
    <w:name w:val="Szövegtörzs (5)_"/>
    <w:link w:val="Szvegtrzs50"/>
    <w:locked/>
    <w:rsid w:val="00be36cc"/>
    <w:rPr>
      <w:shd w:fill="FFFFFF" w:val="clear"/>
    </w:rPr>
  </w:style>
  <w:style w:type="character" w:styleId="Szvegtrzs6" w:customStyle="1">
    <w:name w:val="Szövegtörzs (6)_"/>
    <w:link w:val="Szvegtrzs60"/>
    <w:locked/>
    <w:rsid w:val="00be36cc"/>
    <w:rPr>
      <w:shd w:fill="FFFFFF" w:val="clear"/>
    </w:rPr>
  </w:style>
  <w:style w:type="character" w:styleId="Szvegtrzs7" w:customStyle="1">
    <w:name w:val="Szövegtörzs (7)_"/>
    <w:link w:val="Szvegtrzs70"/>
    <w:locked/>
    <w:rsid w:val="00be36cc"/>
    <w:rPr>
      <w:shd w:fill="FFFFFF" w:val="clear"/>
    </w:rPr>
  </w:style>
  <w:style w:type="character" w:styleId="Szvegtrzs8" w:customStyle="1">
    <w:name w:val="Szövegtörzs (8)_"/>
    <w:link w:val="Szvegtrzs80"/>
    <w:locked/>
    <w:rsid w:val="00be36cc"/>
    <w:rPr>
      <w:shd w:fill="FFFFFF" w:val="clear"/>
    </w:rPr>
  </w:style>
  <w:style w:type="character" w:styleId="Szvegtrzs9" w:customStyle="1">
    <w:name w:val="Szövegtörzs (9)_"/>
    <w:link w:val="Szvegtrzs90"/>
    <w:locked/>
    <w:rsid w:val="00be36cc"/>
    <w:rPr>
      <w:rFonts w:ascii="Century Gothic" w:hAnsi="Century Gothic"/>
      <w:sz w:val="21"/>
      <w:szCs w:val="21"/>
      <w:shd w:fill="FFFFFF" w:val="clear"/>
    </w:rPr>
  </w:style>
  <w:style w:type="character" w:styleId="Szvegtrzs2Exact" w:customStyle="1">
    <w:name w:val="Szövegtörzs (2) Exact"/>
    <w:rsid w:val="00be36cc"/>
    <w:rPr>
      <w:rFonts w:ascii="Times New Roman" w:hAnsi="Times New Roman" w:cs="Times New Roman"/>
      <w:strike w:val="false"/>
      <w:dstrike w:val="false"/>
      <w:u w:val="none"/>
      <w:effect w:val="none"/>
    </w:rPr>
  </w:style>
  <w:style w:type="character" w:styleId="Szvegtrzs21" w:customStyle="1">
    <w:name w:val="Szövegtörzs (2)"/>
    <w:rsid w:val="00be36cc"/>
    <w:rPr>
      <w:color w:val="000000"/>
      <w:spacing w:val="0"/>
      <w:w w:val="100"/>
      <w:sz w:val="24"/>
      <w:szCs w:val="24"/>
      <w:lang w:val="ro-RO" w:eastAsia="ro-RO" w:bidi="ar-SA"/>
    </w:rPr>
  </w:style>
  <w:style w:type="character" w:styleId="Szvegtrzs4ArialNarrow" w:customStyle="1">
    <w:name w:val="Szövegtörzs (4) + Arial Narrow"/>
    <w:rsid w:val="00be36cc"/>
    <w:rPr>
      <w:rFonts w:ascii="Arial Narrow" w:hAnsi="Arial Narrow" w:eastAsia="Times New Roman" w:cs="Arial Narrow"/>
      <w:color w:val="000000"/>
      <w:spacing w:val="0"/>
      <w:w w:val="100"/>
      <w:sz w:val="18"/>
      <w:szCs w:val="18"/>
      <w:lang w:val="ro-RO" w:eastAsia="ro-RO" w:bidi="ar-SA"/>
    </w:rPr>
  </w:style>
  <w:style w:type="character" w:styleId="Szvegtrzs5ArialNarrow" w:customStyle="1">
    <w:name w:val="Szövegtörzs (5) + Arial Narrow"/>
    <w:rsid w:val="00be36cc"/>
    <w:rPr>
      <w:rFonts w:ascii="Arial Narrow" w:hAnsi="Arial Narrow" w:eastAsia="Times New Roman" w:cs="Arial Narrow"/>
      <w:color w:val="000000"/>
      <w:spacing w:val="0"/>
      <w:w w:val="100"/>
      <w:sz w:val="18"/>
      <w:szCs w:val="18"/>
      <w:lang w:val="ro-RO" w:eastAsia="ro-RO" w:bidi="ar-SA"/>
    </w:rPr>
  </w:style>
  <w:style w:type="character" w:styleId="Szvegtrzs6ArialNarrow" w:customStyle="1">
    <w:name w:val="Szövegtörzs (6) + Arial Narrow"/>
    <w:rsid w:val="00be36cc"/>
    <w:rPr>
      <w:rFonts w:ascii="Arial Narrow" w:hAnsi="Arial Narrow" w:eastAsia="Times New Roman" w:cs="Arial Narrow"/>
      <w:color w:val="000000"/>
      <w:spacing w:val="0"/>
      <w:w w:val="100"/>
      <w:sz w:val="18"/>
      <w:szCs w:val="18"/>
      <w:lang w:val="ro-RO" w:eastAsia="ro-RO" w:bidi="ar-SA"/>
    </w:rPr>
  </w:style>
  <w:style w:type="character" w:styleId="Szvegtrzs7ArialNarrow" w:customStyle="1">
    <w:name w:val="Szövegtörzs (7) + Arial Narrow"/>
    <w:rsid w:val="00be36cc"/>
    <w:rPr>
      <w:rFonts w:ascii="Arial Narrow" w:hAnsi="Arial Narrow" w:eastAsia="Times New Roman" w:cs="Arial Narrow"/>
      <w:color w:val="000000"/>
      <w:spacing w:val="0"/>
      <w:w w:val="100"/>
      <w:sz w:val="18"/>
      <w:szCs w:val="18"/>
      <w:lang w:val="ro-RO" w:eastAsia="ro-RO" w:bidi="ar-SA"/>
    </w:rPr>
  </w:style>
  <w:style w:type="character" w:styleId="Szvegtrzs8ArialNarrow" w:customStyle="1">
    <w:name w:val="Szövegtörzs (8) + Arial Narrow"/>
    <w:rsid w:val="00be36cc"/>
    <w:rPr>
      <w:rFonts w:ascii="Arial Narrow" w:hAnsi="Arial Narrow" w:eastAsia="Times New Roman" w:cs="Arial Narrow"/>
      <w:color w:val="000000"/>
      <w:spacing w:val="0"/>
      <w:w w:val="100"/>
      <w:sz w:val="18"/>
      <w:szCs w:val="18"/>
      <w:lang w:val="ro-RO" w:eastAsia="ro-RO" w:bidi="ar-SA"/>
    </w:rPr>
  </w:style>
  <w:style w:type="character" w:styleId="Fejlcvagylbjegyzet11pt" w:customStyle="1">
    <w:name w:val="Fejléc vagy lábjegyzet + 11 pt"/>
    <w:rsid w:val="00be36cc"/>
    <w:rPr>
      <w:b/>
      <w:bCs/>
      <w:color w:val="000000"/>
      <w:spacing w:val="0"/>
      <w:w w:val="100"/>
      <w:sz w:val="22"/>
      <w:szCs w:val="22"/>
      <w:lang w:val="ro-RO" w:eastAsia="ro-RO" w:bidi="ar-SA"/>
    </w:rPr>
  </w:style>
  <w:style w:type="character" w:styleId="Szvegtrzs2Flkvr" w:customStyle="1">
    <w:name w:val="Szövegtörzs (2) + Félkövér"/>
    <w:rsid w:val="00be36cc"/>
    <w:rPr>
      <w:b/>
      <w:bCs/>
      <w:color w:val="000000"/>
      <w:spacing w:val="0"/>
      <w:w w:val="100"/>
      <w:sz w:val="24"/>
      <w:szCs w:val="24"/>
      <w:lang w:val="ro-RO" w:eastAsia="ro-RO" w:bidi="ar-SA"/>
    </w:rPr>
  </w:style>
  <w:style w:type="character" w:styleId="ListLabel1">
    <w:name w:val="ListLabel 1"/>
    <w:rPr>
      <w:b/>
    </w:rPr>
  </w:style>
  <w:style w:type="character" w:styleId="ListLabel2">
    <w:name w:val="ListLabel 2"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effect w:val="none"/>
    </w:rPr>
  </w:style>
  <w:style w:type="character" w:styleId="ListLabel3">
    <w:name w:val="ListLabel 3"/>
    <w:rPr>
      <w:rFonts w:cs="Times New Roman"/>
    </w:rPr>
  </w:style>
  <w:style w:type="character" w:styleId="ListLabel4">
    <w:name w:val="ListLabel 4"/>
    <w:rPr>
      <w:rFonts w:eastAsia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sz w:val="24"/>
      <w:u w:val="none"/>
      <w:effect w:val="non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Szvegtrzs211" w:customStyle="1">
    <w:name w:val="Szövegtörzs (2)1"/>
    <w:basedOn w:val="Normal"/>
    <w:link w:val="Szvegtrzs2"/>
    <w:rsid w:val="00be36cc"/>
    <w:pPr>
      <w:shd w:fill="FFFFFF" w:val="clear"/>
      <w:spacing w:lineRule="exact" w:line="274" w:before="300" w:after="0"/>
      <w:ind w:hanging="380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31" w:customStyle="1">
    <w:name w:val="Szövegtörzs (3)"/>
    <w:basedOn w:val="Normal"/>
    <w:link w:val="Szvegtrzs3"/>
    <w:rsid w:val="00be36cc"/>
    <w:pPr>
      <w:shd w:fill="FFFFFF" w:val="clear"/>
      <w:spacing w:lineRule="atLeast" w:line="240" w:before="0" w:after="300"/>
    </w:pPr>
    <w:rPr>
      <w:rFonts w:ascii="Calibri" w:hAnsi="Calibri" w:eastAsia="Calibri" w:cs="" w:asciiTheme="minorHAnsi" w:cstheme="minorBidi" w:eastAsiaTheme="minorHAnsi" w:hAnsiTheme="minorHAnsi"/>
      <w:b/>
      <w:bCs/>
      <w:color w:val="00000A"/>
      <w:sz w:val="22"/>
      <w:szCs w:val="22"/>
      <w:lang w:eastAsia="en-US"/>
    </w:rPr>
  </w:style>
  <w:style w:type="paragraph" w:styleId="Fejlcvagylbjegyzet1" w:customStyle="1">
    <w:name w:val="Fejléc vagy lábjegyzet1"/>
    <w:basedOn w:val="Normal"/>
    <w:link w:val="Fejlcvagylbjegyzet"/>
    <w:rsid w:val="00be36cc"/>
    <w:pPr>
      <w:shd w:fill="FFFFFF" w:val="clear"/>
      <w:spacing w:lineRule="atLeast" w:line="240"/>
    </w:pPr>
    <w:rPr>
      <w:rFonts w:ascii="Calibri" w:hAnsi="Calibri" w:eastAsia="Calibri" w:cs="" w:asciiTheme="minorHAnsi" w:cstheme="minorBidi" w:eastAsiaTheme="minorHAnsi" w:hAnsiTheme="minorHAnsi"/>
      <w:b/>
      <w:bCs/>
      <w:color w:val="00000A"/>
      <w:sz w:val="22"/>
      <w:szCs w:val="22"/>
      <w:lang w:eastAsia="en-US"/>
    </w:rPr>
  </w:style>
  <w:style w:type="paragraph" w:styleId="Tblzatfelirata1" w:customStyle="1">
    <w:name w:val="Táblázat felirata"/>
    <w:basedOn w:val="Normal"/>
    <w:link w:val="Tblzatfelirata"/>
    <w:rsid w:val="00be36cc"/>
    <w:pPr>
      <w:shd w:fill="FFFFFF" w:val="clear"/>
      <w:spacing w:lineRule="atLeast" w:line="240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41" w:customStyle="1">
    <w:name w:val="Szövegtörzs (4)"/>
    <w:basedOn w:val="Normal"/>
    <w:link w:val="Szvegtrzs4"/>
    <w:rsid w:val="00be36cc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51" w:customStyle="1">
    <w:name w:val="Szövegtörzs (5)"/>
    <w:basedOn w:val="Normal"/>
    <w:link w:val="Szvegtrzs5"/>
    <w:rsid w:val="00be36cc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61" w:customStyle="1">
    <w:name w:val="Szövegtörzs (6)"/>
    <w:basedOn w:val="Normal"/>
    <w:link w:val="Szvegtrzs6"/>
    <w:rsid w:val="00be36cc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71" w:customStyle="1">
    <w:name w:val="Szövegtörzs (7)"/>
    <w:basedOn w:val="Normal"/>
    <w:link w:val="Szvegtrzs7"/>
    <w:rsid w:val="00be36cc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81" w:customStyle="1">
    <w:name w:val="Szövegtörzs (8)"/>
    <w:basedOn w:val="Normal"/>
    <w:link w:val="Szvegtrzs8"/>
    <w:rsid w:val="00be36cc"/>
    <w:pPr>
      <w:shd w:fill="FFFFFF" w:val="clear"/>
      <w:spacing w:lineRule="exact" w:line="274"/>
      <w:jc w:val="both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eastAsia="en-US"/>
    </w:rPr>
  </w:style>
  <w:style w:type="paragraph" w:styleId="Szvegtrzs91" w:customStyle="1">
    <w:name w:val="Szövegtörzs (9)"/>
    <w:basedOn w:val="Normal"/>
    <w:link w:val="Szvegtrzs9"/>
    <w:rsid w:val="00be36cc"/>
    <w:pPr>
      <w:shd w:fill="FFFFFF" w:val="clear"/>
      <w:spacing w:lineRule="exact" w:line="274"/>
      <w:jc w:val="both"/>
    </w:pPr>
    <w:rPr>
      <w:rFonts w:ascii="Century Gothic" w:hAnsi="Century Gothic" w:eastAsia="Calibri" w:cs="" w:cstheme="minorBidi" w:eastAsiaTheme="minorHAnsi"/>
      <w:b/>
      <w:bCs/>
      <w:color w:val="00000A"/>
      <w:sz w:val="21"/>
      <w:szCs w:val="21"/>
      <w:lang w:eastAsia="en-US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LibreOffice/4.3.5.2$Windows_x86 LibreOffice_project/3a87456aaa6a95c63eea1c1b3201acedf0751bd5</Application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2017-10-02T10:23:00Z</dcterms:created>
  <dc:creator>Edit</dc:creator>
  <dc:language>ro-RO</dc:language>
  <cp:lastPrinted>2017-10-03T05:56:00Z</cp:lastPrinted>
  <dcterms:modified xsi:type="dcterms:W3CDTF">2017-10-03T11:12:40Z</dcterms:modified>
  <cp:revision>6</cp:revision>
</cp:coreProperties>
</file>